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BEB4" w14:textId="52810B8B" w:rsidR="007C5B70" w:rsidRDefault="007C5B70" w:rsidP="007C5B70">
      <w:pPr>
        <w:pStyle w:val="01a-TtuloDossierDossier"/>
        <w:suppressAutoHyphens/>
        <w:spacing w:line="240" w:lineRule="auto"/>
        <w:jc w:val="right"/>
        <w:rPr>
          <w:rFonts w:ascii="Times New Roman" w:hAnsi="Times New Roman" w:cs="Times New Roman"/>
          <w:i w:val="0"/>
          <w:iCs w:val="0"/>
          <w:sz w:val="24"/>
          <w:szCs w:val="24"/>
          <w:lang w:val="es-AR"/>
        </w:rPr>
      </w:pPr>
      <w:r w:rsidRPr="007C5B70">
        <w:rPr>
          <w:rFonts w:ascii="Times New Roman" w:hAnsi="Times New Roman" w:cs="Times New Roman"/>
          <w:i w:val="0"/>
          <w:iCs w:val="0"/>
          <w:sz w:val="24"/>
          <w:szCs w:val="24"/>
          <w:lang w:val="es-AR"/>
        </w:rPr>
        <w:t>10.48160/18520499prismas26.1308</w:t>
      </w:r>
    </w:p>
    <w:p w14:paraId="3BA4ADC9" w14:textId="434DFD00" w:rsidR="007C5B70" w:rsidRDefault="007C5B70" w:rsidP="007C5B70">
      <w:pPr>
        <w:pStyle w:val="01a-TtuloDossierDossier"/>
        <w:suppressAutoHyphens/>
        <w:spacing w:line="240" w:lineRule="auto"/>
        <w:jc w:val="right"/>
        <w:rPr>
          <w:rFonts w:ascii="Times New Roman" w:hAnsi="Times New Roman" w:cs="Times New Roman"/>
          <w:i w:val="0"/>
          <w:iCs w:val="0"/>
          <w:sz w:val="24"/>
          <w:szCs w:val="24"/>
          <w:lang w:val="es-AR"/>
        </w:rPr>
      </w:pPr>
      <w:r>
        <w:rPr>
          <w:rFonts w:ascii="Times New Roman" w:hAnsi="Times New Roman" w:cs="Times New Roman"/>
          <w:i w:val="0"/>
          <w:iCs w:val="0"/>
          <w:sz w:val="24"/>
          <w:szCs w:val="24"/>
          <w:lang w:val="es-AR"/>
        </w:rPr>
        <w:t>Dossier</w:t>
      </w:r>
    </w:p>
    <w:p w14:paraId="37917694" w14:textId="77777777" w:rsidR="007C5B70" w:rsidRPr="007C5B70" w:rsidRDefault="007601AB" w:rsidP="007C5B70">
      <w:pPr>
        <w:pStyle w:val="01a-TtuloDossierDossier"/>
        <w:suppressAutoHyphens/>
        <w:spacing w:line="240" w:lineRule="auto"/>
        <w:rPr>
          <w:rStyle w:val="Ninguno"/>
          <w:rFonts w:ascii="Times New Roman" w:hAnsi="Times New Roman" w:cs="Times New Roman"/>
          <w:b/>
          <w:bCs/>
          <w:i w:val="0"/>
          <w:iCs w:val="0"/>
          <w:sz w:val="28"/>
          <w:szCs w:val="28"/>
          <w:lang w:val="es-AR"/>
        </w:rPr>
      </w:pPr>
      <w:r w:rsidRPr="007C5B70">
        <w:rPr>
          <w:rFonts w:ascii="Times New Roman" w:hAnsi="Times New Roman" w:cs="Times New Roman"/>
          <w:b/>
          <w:bCs/>
          <w:i w:val="0"/>
          <w:iCs w:val="0"/>
          <w:sz w:val="28"/>
          <w:szCs w:val="28"/>
          <w:lang w:val="es-AR"/>
        </w:rPr>
        <w:t xml:space="preserve">Llevar el mundo de los libros al </w:t>
      </w:r>
      <w:proofErr w:type="spellStart"/>
      <w:r w:rsidRPr="007C5B70">
        <w:rPr>
          <w:rStyle w:val="Ninguno"/>
          <w:rFonts w:ascii="Times New Roman" w:hAnsi="Times New Roman" w:cs="Times New Roman"/>
          <w:b/>
          <w:bCs/>
          <w:sz w:val="28"/>
          <w:szCs w:val="28"/>
          <w:lang w:val="es-AR"/>
        </w:rPr>
        <w:t>grand</w:t>
      </w:r>
      <w:proofErr w:type="spellEnd"/>
      <w:r w:rsidRPr="007C5B70">
        <w:rPr>
          <w:rStyle w:val="Ninguno"/>
          <w:rFonts w:ascii="Times New Roman" w:hAnsi="Times New Roman" w:cs="Times New Roman"/>
          <w:b/>
          <w:bCs/>
          <w:sz w:val="28"/>
          <w:szCs w:val="28"/>
          <w:lang w:val="es-AR"/>
        </w:rPr>
        <w:t xml:space="preserve"> </w:t>
      </w:r>
      <w:proofErr w:type="spellStart"/>
      <w:r w:rsidRPr="007C5B70">
        <w:rPr>
          <w:rStyle w:val="Ninguno"/>
          <w:rFonts w:ascii="Times New Roman" w:hAnsi="Times New Roman" w:cs="Times New Roman"/>
          <w:b/>
          <w:bCs/>
          <w:sz w:val="28"/>
          <w:szCs w:val="28"/>
          <w:lang w:val="es-AR"/>
        </w:rPr>
        <w:t>public</w:t>
      </w:r>
      <w:proofErr w:type="spellEnd"/>
    </w:p>
    <w:p w14:paraId="702844F7" w14:textId="69135F2E" w:rsidR="007C5B70" w:rsidRDefault="007601AB" w:rsidP="007C5B70">
      <w:pPr>
        <w:pStyle w:val="01a-TtuloDossierDossier"/>
        <w:suppressAutoHyphens/>
        <w:spacing w:line="240" w:lineRule="auto"/>
        <w:rPr>
          <w:rFonts w:ascii="Times New Roman" w:hAnsi="Times New Roman" w:cs="Times New Roman"/>
          <w:b/>
          <w:bCs/>
          <w:i w:val="0"/>
          <w:iCs w:val="0"/>
          <w:sz w:val="28"/>
          <w:szCs w:val="28"/>
          <w:lang w:val="es-CO"/>
        </w:rPr>
      </w:pPr>
      <w:r w:rsidRPr="007C5B70">
        <w:rPr>
          <w:rFonts w:ascii="Times New Roman" w:hAnsi="Times New Roman" w:cs="Times New Roman"/>
          <w:b/>
          <w:bCs/>
          <w:i w:val="0"/>
          <w:iCs w:val="0"/>
          <w:sz w:val="28"/>
          <w:szCs w:val="28"/>
          <w:lang w:val="es-CO"/>
        </w:rPr>
        <w:t>Roger Chartier y el arte de la reseña</w:t>
      </w:r>
    </w:p>
    <w:p w14:paraId="4EC7534C" w14:textId="253A864B" w:rsidR="007C5B70" w:rsidRPr="007C5B70" w:rsidRDefault="007C5B70" w:rsidP="007C5B70">
      <w:pPr>
        <w:pStyle w:val="01a-TtuloDossierDossier"/>
        <w:suppressAutoHyphens/>
        <w:spacing w:line="240" w:lineRule="auto"/>
        <w:rPr>
          <w:rFonts w:ascii="Times New Roman" w:hAnsi="Times New Roman" w:cs="Times New Roman"/>
          <w:b/>
          <w:bCs/>
          <w:i w:val="0"/>
          <w:iCs w:val="0"/>
          <w:sz w:val="28"/>
          <w:szCs w:val="28"/>
          <w:lang w:val="en-US"/>
        </w:rPr>
      </w:pPr>
      <w:r w:rsidRPr="007C5B70">
        <w:rPr>
          <w:rFonts w:ascii="Times New Roman" w:hAnsi="Times New Roman" w:cs="Times New Roman"/>
          <w:b/>
          <w:bCs/>
          <w:i w:val="0"/>
          <w:iCs w:val="0"/>
          <w:sz w:val="28"/>
          <w:szCs w:val="28"/>
          <w:lang w:val="en-US"/>
        </w:rPr>
        <w:t xml:space="preserve">Bringing the World of Books to the </w:t>
      </w:r>
      <w:r w:rsidRPr="007C5B70">
        <w:rPr>
          <w:rFonts w:ascii="Times New Roman" w:hAnsi="Times New Roman" w:cs="Times New Roman"/>
          <w:b/>
          <w:bCs/>
          <w:sz w:val="28"/>
          <w:szCs w:val="28"/>
          <w:lang w:val="en-US"/>
        </w:rPr>
        <w:t>Grand Public</w:t>
      </w:r>
      <w:r w:rsidRPr="007C5B70">
        <w:rPr>
          <w:rFonts w:ascii="Times New Roman" w:hAnsi="Times New Roman" w:cs="Times New Roman"/>
          <w:b/>
          <w:bCs/>
          <w:i w:val="0"/>
          <w:iCs w:val="0"/>
          <w:sz w:val="28"/>
          <w:szCs w:val="28"/>
          <w:lang w:val="en-US"/>
        </w:rPr>
        <w:t xml:space="preserve">. Roger </w:t>
      </w:r>
      <w:proofErr w:type="spellStart"/>
      <w:r w:rsidRPr="007C5B70">
        <w:rPr>
          <w:rFonts w:ascii="Times New Roman" w:hAnsi="Times New Roman" w:cs="Times New Roman"/>
          <w:b/>
          <w:bCs/>
          <w:i w:val="0"/>
          <w:iCs w:val="0"/>
          <w:sz w:val="28"/>
          <w:szCs w:val="28"/>
          <w:lang w:val="en-US"/>
        </w:rPr>
        <w:t>Chartier</w:t>
      </w:r>
      <w:proofErr w:type="spellEnd"/>
      <w:r w:rsidRPr="007C5B70">
        <w:rPr>
          <w:rFonts w:ascii="Times New Roman" w:hAnsi="Times New Roman" w:cs="Times New Roman"/>
          <w:b/>
          <w:bCs/>
          <w:i w:val="0"/>
          <w:iCs w:val="0"/>
          <w:sz w:val="28"/>
          <w:szCs w:val="28"/>
          <w:lang w:val="en-US"/>
        </w:rPr>
        <w:t xml:space="preserve"> and the Art of Book Review</w:t>
      </w:r>
    </w:p>
    <w:p w14:paraId="6E853ECF" w14:textId="77777777" w:rsidR="007C5B70" w:rsidRPr="007C5B70" w:rsidRDefault="007C5B70" w:rsidP="007C5B70">
      <w:pPr>
        <w:pStyle w:val="01a-TtuloDossierDossier"/>
        <w:suppressAutoHyphens/>
        <w:spacing w:line="240" w:lineRule="auto"/>
        <w:jc w:val="left"/>
        <w:rPr>
          <w:rFonts w:ascii="Times New Roman" w:hAnsi="Times New Roman" w:cs="Times New Roman"/>
          <w:i w:val="0"/>
          <w:iCs w:val="0"/>
          <w:sz w:val="24"/>
          <w:szCs w:val="24"/>
          <w:lang w:val="en-US"/>
        </w:rPr>
      </w:pPr>
    </w:p>
    <w:p w14:paraId="030F7358" w14:textId="5A06936A" w:rsidR="007601AB" w:rsidRDefault="007601AB" w:rsidP="007C5B70">
      <w:pPr>
        <w:pStyle w:val="01a-TtuloDossierDossier"/>
        <w:suppressAutoHyphens/>
        <w:spacing w:line="240" w:lineRule="auto"/>
        <w:jc w:val="left"/>
        <w:rPr>
          <w:rFonts w:ascii="Times New Roman" w:hAnsi="Times New Roman" w:cs="Times New Roman"/>
          <w:i w:val="0"/>
          <w:iCs w:val="0"/>
          <w:sz w:val="24"/>
          <w:szCs w:val="24"/>
        </w:rPr>
      </w:pPr>
      <w:r w:rsidRPr="007C5B70">
        <w:rPr>
          <w:rFonts w:ascii="Times New Roman" w:hAnsi="Times New Roman" w:cs="Times New Roman"/>
          <w:i w:val="0"/>
          <w:iCs w:val="0"/>
          <w:sz w:val="24"/>
          <w:szCs w:val="24"/>
        </w:rPr>
        <w:t xml:space="preserve">Geoffrey </w:t>
      </w:r>
      <w:proofErr w:type="spellStart"/>
      <w:r w:rsidRPr="007C5B70">
        <w:rPr>
          <w:rFonts w:ascii="Times New Roman" w:hAnsi="Times New Roman" w:cs="Times New Roman"/>
          <w:i w:val="0"/>
          <w:iCs w:val="0"/>
          <w:sz w:val="24"/>
          <w:szCs w:val="24"/>
        </w:rPr>
        <w:t>Turnovsky</w:t>
      </w:r>
      <w:proofErr w:type="spellEnd"/>
      <w:r w:rsidR="007C5B70">
        <w:rPr>
          <w:rFonts w:ascii="Times New Roman" w:hAnsi="Times New Roman" w:cs="Times New Roman"/>
          <w:i w:val="0"/>
          <w:iCs w:val="0"/>
          <w:sz w:val="24"/>
          <w:szCs w:val="24"/>
        </w:rPr>
        <w:t xml:space="preserve"> </w:t>
      </w:r>
      <w:r w:rsidR="007C5B70" w:rsidRPr="007C5B70">
        <w:rPr>
          <w:rFonts w:ascii="Times New Roman" w:hAnsi="Times New Roman" w:cs="Times New Roman"/>
          <w:i w:val="0"/>
          <w:iCs w:val="0"/>
          <w:sz w:val="24"/>
          <w:szCs w:val="24"/>
          <w:vertAlign w:val="superscript"/>
        </w:rPr>
        <w:t>(1)</w:t>
      </w:r>
    </w:p>
    <w:p w14:paraId="49521FC0" w14:textId="6E98E536" w:rsidR="007C5B70" w:rsidRDefault="007C5B70" w:rsidP="007C5B70">
      <w:pPr>
        <w:pStyle w:val="01a-TtuloDossierDossier"/>
        <w:suppressAutoHyphens/>
        <w:spacing w:line="240" w:lineRule="auto"/>
        <w:jc w:val="left"/>
        <w:rPr>
          <w:rFonts w:ascii="Times New Roman" w:hAnsi="Times New Roman" w:cs="Times New Roman"/>
          <w:i w:val="0"/>
          <w:iCs w:val="0"/>
          <w:sz w:val="24"/>
          <w:szCs w:val="24"/>
        </w:rPr>
      </w:pPr>
    </w:p>
    <w:p w14:paraId="19BC20DD" w14:textId="2E25B01E" w:rsidR="007C5B70" w:rsidRPr="007C5B70" w:rsidRDefault="007C5B70" w:rsidP="007C5B70">
      <w:pPr>
        <w:pStyle w:val="01a-TtuloDossierDossier"/>
        <w:suppressAutoHyphens/>
        <w:spacing w:line="240" w:lineRule="auto"/>
        <w:jc w:val="left"/>
        <w:rPr>
          <w:rFonts w:ascii="Times New Roman" w:hAnsi="Times New Roman" w:cs="Times New Roman"/>
          <w:sz w:val="24"/>
          <w:szCs w:val="24"/>
          <w:lang w:val="es-CO"/>
        </w:rPr>
      </w:pPr>
      <w:r w:rsidRPr="007C5B70">
        <w:rPr>
          <w:rFonts w:ascii="Times New Roman" w:hAnsi="Times New Roman" w:cs="Times New Roman"/>
          <w:i w:val="0"/>
          <w:iCs w:val="0"/>
          <w:sz w:val="24"/>
          <w:szCs w:val="24"/>
          <w:vertAlign w:val="superscript"/>
          <w:lang w:val="es-CO"/>
        </w:rPr>
        <w:t>(1)</w:t>
      </w:r>
      <w:r w:rsidRPr="007C5B70">
        <w:rPr>
          <w:rFonts w:ascii="Times New Roman" w:hAnsi="Times New Roman" w:cs="Times New Roman"/>
          <w:i w:val="0"/>
          <w:iCs w:val="0"/>
          <w:sz w:val="24"/>
          <w:szCs w:val="24"/>
          <w:lang w:val="es-CO"/>
        </w:rPr>
        <w:t xml:space="preserve"> </w:t>
      </w:r>
      <w:proofErr w:type="spellStart"/>
      <w:r w:rsidR="007601AB" w:rsidRPr="007C5B70">
        <w:rPr>
          <w:rFonts w:ascii="Times New Roman" w:hAnsi="Times New Roman" w:cs="Times New Roman"/>
          <w:i w:val="0"/>
          <w:iCs w:val="0"/>
          <w:sz w:val="24"/>
          <w:szCs w:val="24"/>
          <w:lang w:val="es-CO"/>
        </w:rPr>
        <w:t>University</w:t>
      </w:r>
      <w:proofErr w:type="spellEnd"/>
      <w:r w:rsidR="007601AB" w:rsidRPr="007C5B70">
        <w:rPr>
          <w:rFonts w:ascii="Times New Roman" w:hAnsi="Times New Roman" w:cs="Times New Roman"/>
          <w:i w:val="0"/>
          <w:iCs w:val="0"/>
          <w:sz w:val="24"/>
          <w:szCs w:val="24"/>
          <w:lang w:val="es-CO"/>
        </w:rPr>
        <w:t xml:space="preserve"> </w:t>
      </w:r>
      <w:proofErr w:type="spellStart"/>
      <w:r w:rsidR="007601AB" w:rsidRPr="007C5B70">
        <w:rPr>
          <w:rFonts w:ascii="Times New Roman" w:hAnsi="Times New Roman" w:cs="Times New Roman"/>
          <w:i w:val="0"/>
          <w:iCs w:val="0"/>
          <w:sz w:val="24"/>
          <w:szCs w:val="24"/>
          <w:lang w:val="es-CO"/>
        </w:rPr>
        <w:t>of</w:t>
      </w:r>
      <w:proofErr w:type="spellEnd"/>
      <w:r w:rsidR="007601AB" w:rsidRPr="007C5B70">
        <w:rPr>
          <w:rFonts w:ascii="Times New Roman" w:hAnsi="Times New Roman" w:cs="Times New Roman"/>
          <w:i w:val="0"/>
          <w:iCs w:val="0"/>
          <w:sz w:val="24"/>
          <w:szCs w:val="24"/>
          <w:lang w:val="es-CO"/>
        </w:rPr>
        <w:t xml:space="preserve"> Washington</w:t>
      </w:r>
    </w:p>
    <w:p w14:paraId="43071689" w14:textId="77777777" w:rsidR="007C5B70" w:rsidRPr="007C5B70" w:rsidRDefault="007C5B70" w:rsidP="007C5B70">
      <w:pPr>
        <w:pStyle w:val="01c-pertenenciaDossier"/>
        <w:suppressAutoHyphens/>
        <w:spacing w:line="240" w:lineRule="auto"/>
        <w:jc w:val="left"/>
        <w:rPr>
          <w:rFonts w:ascii="Times New Roman" w:hAnsi="Times New Roman" w:cs="Times New Roman"/>
          <w:sz w:val="24"/>
          <w:szCs w:val="24"/>
          <w:lang w:val="es-CO"/>
        </w:rPr>
      </w:pPr>
    </w:p>
    <w:p w14:paraId="626350BF" w14:textId="77777777" w:rsidR="007C5B70" w:rsidRPr="007C5B70" w:rsidRDefault="007C5B70" w:rsidP="007C5B70">
      <w:pPr>
        <w:pStyle w:val="01c-pertenenciaDossier"/>
        <w:suppressAutoHyphens/>
        <w:spacing w:line="240" w:lineRule="auto"/>
        <w:jc w:val="left"/>
        <w:rPr>
          <w:rFonts w:ascii="Times New Roman" w:hAnsi="Times New Roman" w:cs="Times New Roman"/>
          <w:b/>
          <w:bCs/>
          <w:sz w:val="24"/>
          <w:szCs w:val="24"/>
          <w:lang w:val="es-AR"/>
        </w:rPr>
      </w:pPr>
      <w:r w:rsidRPr="007C5B70">
        <w:rPr>
          <w:rFonts w:ascii="Times New Roman" w:hAnsi="Times New Roman" w:cs="Times New Roman"/>
          <w:b/>
          <w:bCs/>
          <w:sz w:val="24"/>
          <w:szCs w:val="24"/>
          <w:lang w:val="es-AR"/>
        </w:rPr>
        <w:t>Resumen</w:t>
      </w:r>
    </w:p>
    <w:p w14:paraId="43A1D43F" w14:textId="77777777" w:rsidR="00FD513E" w:rsidRPr="00FD513E" w:rsidRDefault="007C5B70" w:rsidP="00FD513E">
      <w:pPr>
        <w:pStyle w:val="01c-pertenenciaDossier"/>
        <w:suppressAutoHyphens/>
        <w:spacing w:line="240" w:lineRule="auto"/>
        <w:jc w:val="left"/>
        <w:rPr>
          <w:rFonts w:ascii="Times New Roman" w:hAnsi="Times New Roman" w:cs="Times New Roman"/>
          <w:sz w:val="24"/>
          <w:szCs w:val="24"/>
          <w:lang w:val="es-CO"/>
        </w:rPr>
      </w:pPr>
      <w:r w:rsidRPr="007C5B70">
        <w:rPr>
          <w:rFonts w:ascii="Times New Roman" w:hAnsi="Times New Roman" w:cs="Times New Roman"/>
          <w:sz w:val="24"/>
          <w:szCs w:val="24"/>
          <w:lang w:val="es-CO"/>
        </w:rPr>
        <w:t xml:space="preserve">El objetivo del artículo consiste en reconstruir el rol que, desde los años 1980, Roger Chartier tuvo como escritor de reseñas dirigidas al gran público en el periódico </w:t>
      </w:r>
      <w:r w:rsidRPr="007C5B70">
        <w:rPr>
          <w:rFonts w:ascii="Times New Roman" w:hAnsi="Times New Roman" w:cs="Times New Roman"/>
          <w:i/>
          <w:iCs/>
          <w:sz w:val="24"/>
          <w:szCs w:val="24"/>
          <w:lang w:val="es-CO"/>
        </w:rPr>
        <w:t>Le Monde</w:t>
      </w:r>
      <w:r w:rsidRPr="007C5B70">
        <w:rPr>
          <w:rFonts w:ascii="Times New Roman" w:hAnsi="Times New Roman" w:cs="Times New Roman"/>
          <w:sz w:val="24"/>
          <w:szCs w:val="24"/>
          <w:lang w:val="es-CO"/>
        </w:rPr>
        <w:t xml:space="preserve">, reseñas cuya profusión y continuidad representan una verdadera crónica global de la historiografía occidental. </w:t>
      </w:r>
      <w:r w:rsidRPr="007C5B70">
        <w:rPr>
          <w:rFonts w:ascii="Times New Roman" w:hAnsi="Times New Roman" w:cs="Times New Roman"/>
          <w:sz w:val="24"/>
          <w:szCs w:val="24"/>
        </w:rPr>
        <w:t xml:space="preserve">En </w:t>
      </w:r>
      <w:proofErr w:type="spellStart"/>
      <w:r w:rsidRPr="007C5B70">
        <w:rPr>
          <w:rFonts w:ascii="Times New Roman" w:hAnsi="Times New Roman" w:cs="Times New Roman"/>
          <w:sz w:val="24"/>
          <w:szCs w:val="24"/>
        </w:rPr>
        <w:t>el</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marco</w:t>
      </w:r>
      <w:proofErr w:type="spellEnd"/>
      <w:r w:rsidRPr="007C5B70">
        <w:rPr>
          <w:rFonts w:ascii="Times New Roman" w:hAnsi="Times New Roman" w:cs="Times New Roman"/>
          <w:sz w:val="24"/>
          <w:szCs w:val="24"/>
        </w:rPr>
        <w:t xml:space="preserve"> de una “alta divulgación” francesa, Chartier se convirtió en el intermediario transnacional entre un público no especializado y la producción intelectual francesa</w:t>
      </w:r>
      <w:r>
        <w:rPr>
          <w:rFonts w:ascii="Times New Roman" w:hAnsi="Times New Roman" w:cs="Times New Roman"/>
          <w:sz w:val="24"/>
          <w:szCs w:val="24"/>
        </w:rPr>
        <w:t xml:space="preserve"> </w:t>
      </w:r>
      <w:r w:rsidRPr="007C5B70">
        <w:rPr>
          <w:rFonts w:ascii="Times New Roman" w:hAnsi="Times New Roman" w:cs="Times New Roman"/>
          <w:sz w:val="24"/>
          <w:szCs w:val="24"/>
        </w:rPr>
        <w:t xml:space="preserve">o extranjera y, con ello, logró expandir su concepto de “libro” como objeto histórico: no solo ya como opción de investigación académica, sino también como un impreso pasible de transmitir ideas por fuera de los círculos universitarios. </w:t>
      </w:r>
      <w:r w:rsidRPr="00FD513E">
        <w:rPr>
          <w:rFonts w:ascii="Times New Roman" w:hAnsi="Times New Roman" w:cs="Times New Roman"/>
          <w:sz w:val="24"/>
          <w:szCs w:val="24"/>
          <w:lang w:val="es-CO"/>
        </w:rPr>
        <w:t>Finalmente, el artículo culmina con la posición que Chartier ha tomado en la arena pública internacional frente al futuro del libro, el devenir de las bibliotecas y los cambios en la práctica de la lectura en una era marcada por la hegemonía de Internet.</w:t>
      </w:r>
    </w:p>
    <w:p w14:paraId="1F1D3838" w14:textId="5E517CE3" w:rsidR="00FD513E" w:rsidRDefault="007C5B70"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b/>
          <w:bCs/>
          <w:sz w:val="24"/>
          <w:szCs w:val="24"/>
          <w:lang w:val="es-CO"/>
        </w:rPr>
        <w:t>Palabras clave</w:t>
      </w:r>
      <w:r w:rsidRPr="00FD513E">
        <w:rPr>
          <w:rFonts w:ascii="Times New Roman" w:hAnsi="Times New Roman" w:cs="Times New Roman"/>
          <w:sz w:val="24"/>
          <w:szCs w:val="24"/>
          <w:lang w:val="es-CO"/>
        </w:rPr>
        <w:t>: Roger Chartier</w:t>
      </w:r>
      <w:r w:rsidR="00FD513E">
        <w:rPr>
          <w:rFonts w:ascii="Times New Roman" w:hAnsi="Times New Roman" w:cs="Times New Roman"/>
          <w:sz w:val="24"/>
          <w:szCs w:val="24"/>
          <w:lang w:val="es-CO"/>
        </w:rPr>
        <w:t>,</w:t>
      </w:r>
      <w:r w:rsidRPr="00FD513E">
        <w:rPr>
          <w:rFonts w:ascii="Times New Roman" w:hAnsi="Times New Roman" w:cs="Times New Roman"/>
          <w:sz w:val="24"/>
          <w:szCs w:val="24"/>
          <w:lang w:val="es-CO"/>
        </w:rPr>
        <w:t xml:space="preserve"> Reseña</w:t>
      </w:r>
      <w:r w:rsidR="00FD513E">
        <w:rPr>
          <w:rFonts w:ascii="Times New Roman" w:hAnsi="Times New Roman" w:cs="Times New Roman"/>
          <w:sz w:val="24"/>
          <w:szCs w:val="24"/>
          <w:lang w:val="es-CO"/>
        </w:rPr>
        <w:t xml:space="preserve"> </w:t>
      </w:r>
      <w:r w:rsidRPr="00FD513E">
        <w:rPr>
          <w:rFonts w:ascii="Times New Roman" w:hAnsi="Times New Roman" w:cs="Times New Roman"/>
          <w:sz w:val="24"/>
          <w:szCs w:val="24"/>
          <w:lang w:val="es-CO"/>
        </w:rPr>
        <w:t>bibliográfica</w:t>
      </w:r>
      <w:r w:rsidR="00FD513E">
        <w:rPr>
          <w:rFonts w:ascii="Times New Roman" w:hAnsi="Times New Roman" w:cs="Times New Roman"/>
          <w:sz w:val="24"/>
          <w:szCs w:val="24"/>
          <w:lang w:val="es-CO"/>
        </w:rPr>
        <w:t>,</w:t>
      </w:r>
      <w:r w:rsidRPr="00FD513E">
        <w:rPr>
          <w:rFonts w:ascii="Times New Roman" w:hAnsi="Times New Roman" w:cs="Times New Roman"/>
          <w:sz w:val="24"/>
          <w:szCs w:val="24"/>
          <w:lang w:val="es-CO"/>
        </w:rPr>
        <w:t xml:space="preserve"> Alta divulgación</w:t>
      </w:r>
      <w:r w:rsidR="00FD513E">
        <w:rPr>
          <w:rFonts w:ascii="Times New Roman" w:hAnsi="Times New Roman" w:cs="Times New Roman"/>
          <w:sz w:val="24"/>
          <w:szCs w:val="24"/>
          <w:lang w:val="es-CO"/>
        </w:rPr>
        <w:t xml:space="preserve">, </w:t>
      </w:r>
      <w:r w:rsidRPr="00FD513E">
        <w:rPr>
          <w:rFonts w:ascii="Times New Roman" w:hAnsi="Times New Roman" w:cs="Times New Roman"/>
          <w:sz w:val="24"/>
          <w:szCs w:val="24"/>
          <w:lang w:val="es-CO"/>
        </w:rPr>
        <w:t>Historiografía francesa</w:t>
      </w:r>
      <w:r w:rsidR="00FD513E">
        <w:rPr>
          <w:rFonts w:ascii="Times New Roman" w:hAnsi="Times New Roman" w:cs="Times New Roman"/>
          <w:sz w:val="24"/>
          <w:szCs w:val="24"/>
          <w:lang w:val="es-CO"/>
        </w:rPr>
        <w:t>,</w:t>
      </w:r>
      <w:r w:rsidRPr="00FD513E">
        <w:rPr>
          <w:rFonts w:ascii="Times New Roman" w:hAnsi="Times New Roman" w:cs="Times New Roman"/>
          <w:sz w:val="24"/>
          <w:szCs w:val="24"/>
          <w:lang w:val="es-CO"/>
        </w:rPr>
        <w:t xml:space="preserve"> </w:t>
      </w:r>
      <w:r w:rsidRPr="00FD513E">
        <w:rPr>
          <w:rFonts w:ascii="Times New Roman" w:hAnsi="Times New Roman" w:cs="Times New Roman"/>
          <w:i/>
          <w:iCs/>
          <w:sz w:val="24"/>
          <w:szCs w:val="24"/>
          <w:lang w:val="es-CO"/>
        </w:rPr>
        <w:t xml:space="preserve">Le Monde des </w:t>
      </w:r>
      <w:r w:rsidR="00FD513E">
        <w:rPr>
          <w:rFonts w:ascii="Times New Roman" w:hAnsi="Times New Roman" w:cs="Times New Roman"/>
          <w:sz w:val="24"/>
          <w:szCs w:val="24"/>
          <w:lang w:val="es-CO"/>
        </w:rPr>
        <w:t>libres</w:t>
      </w:r>
    </w:p>
    <w:p w14:paraId="2C992CFD" w14:textId="77777777" w:rsidR="00FD513E" w:rsidRDefault="00FD513E" w:rsidP="00FD513E">
      <w:pPr>
        <w:pStyle w:val="01c-pertenenciaDossier"/>
        <w:suppressAutoHyphens/>
        <w:spacing w:line="240" w:lineRule="auto"/>
        <w:jc w:val="left"/>
        <w:rPr>
          <w:rFonts w:ascii="Times New Roman" w:hAnsi="Times New Roman" w:cs="Times New Roman"/>
          <w:sz w:val="24"/>
          <w:szCs w:val="24"/>
          <w:lang w:val="es-CO"/>
        </w:rPr>
      </w:pPr>
    </w:p>
    <w:p w14:paraId="72C87195" w14:textId="77777777" w:rsidR="00FD513E" w:rsidRPr="00FD513E" w:rsidRDefault="007C5B70" w:rsidP="00FD513E">
      <w:pPr>
        <w:pStyle w:val="01c-pertenenciaDossier"/>
        <w:suppressAutoHyphens/>
        <w:spacing w:line="240" w:lineRule="auto"/>
        <w:jc w:val="left"/>
        <w:rPr>
          <w:rFonts w:ascii="Times New Roman" w:hAnsi="Times New Roman" w:cs="Times New Roman"/>
          <w:b/>
          <w:bCs/>
          <w:sz w:val="24"/>
          <w:szCs w:val="24"/>
        </w:rPr>
      </w:pPr>
      <w:r w:rsidRPr="00FD513E">
        <w:rPr>
          <w:rFonts w:ascii="Times New Roman" w:hAnsi="Times New Roman" w:cs="Times New Roman"/>
          <w:b/>
          <w:bCs/>
          <w:sz w:val="24"/>
          <w:szCs w:val="24"/>
        </w:rPr>
        <w:t>Abstract</w:t>
      </w:r>
    </w:p>
    <w:p w14:paraId="7CF709CE" w14:textId="77777777" w:rsidR="00FD513E" w:rsidRDefault="007C5B70" w:rsidP="007C5B70">
      <w:pPr>
        <w:pStyle w:val="01c-pertenenciaDossier"/>
        <w:suppressAutoHyphens/>
        <w:spacing w:line="240" w:lineRule="auto"/>
        <w:jc w:val="left"/>
        <w:rPr>
          <w:rFonts w:ascii="Times New Roman" w:hAnsi="Times New Roman" w:cs="Times New Roman"/>
          <w:sz w:val="24"/>
          <w:szCs w:val="24"/>
        </w:rPr>
      </w:pPr>
      <w:r w:rsidRPr="007C5B70">
        <w:rPr>
          <w:rFonts w:ascii="Times New Roman" w:hAnsi="Times New Roman" w:cs="Times New Roman"/>
          <w:sz w:val="24"/>
          <w:szCs w:val="24"/>
        </w:rPr>
        <w:t xml:space="preserve">The aim of this article is to reconstruct the role that, since the 1980s, Roger </w:t>
      </w:r>
      <w:proofErr w:type="spellStart"/>
      <w:r w:rsidRPr="007C5B70">
        <w:rPr>
          <w:rFonts w:ascii="Times New Roman" w:hAnsi="Times New Roman" w:cs="Times New Roman"/>
          <w:sz w:val="24"/>
          <w:szCs w:val="24"/>
        </w:rPr>
        <w:t>Chartier</w:t>
      </w:r>
      <w:proofErr w:type="spellEnd"/>
      <w:r w:rsidRPr="007C5B70">
        <w:rPr>
          <w:rFonts w:ascii="Times New Roman" w:hAnsi="Times New Roman" w:cs="Times New Roman"/>
          <w:sz w:val="24"/>
          <w:szCs w:val="24"/>
        </w:rPr>
        <w:t xml:space="preserve"> played as a writer</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of reviews for the general public in the newspaper</w:t>
      </w:r>
      <w:r w:rsidR="00FD513E">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 xml:space="preserve">reviews whose profusion and continuity represent a true global chronicle of Western historiography. Within the framework of a French </w:t>
      </w:r>
      <w:r w:rsidRPr="003F5F2D">
        <w:rPr>
          <w:rFonts w:ascii="Times New Roman" w:hAnsi="Times New Roman" w:cs="Times New Roman"/>
          <w:caps/>
          <w:sz w:val="24"/>
          <w:szCs w:val="24"/>
        </w:rPr>
        <w:t>“</w:t>
      </w:r>
      <w:r w:rsidRPr="007C5B70">
        <w:rPr>
          <w:rFonts w:ascii="Times New Roman" w:hAnsi="Times New Roman" w:cs="Times New Roman"/>
          <w:sz w:val="24"/>
          <w:szCs w:val="24"/>
        </w:rPr>
        <w:t>high popularization</w:t>
      </w:r>
      <w:r w:rsidRPr="003F5F2D">
        <w:rPr>
          <w:rFonts w:ascii="Times New Roman" w:hAnsi="Times New Roman" w:cs="Times New Roman"/>
          <w:caps/>
          <w:sz w:val="24"/>
          <w:szCs w:val="24"/>
        </w:rPr>
        <w:t>”</w:t>
      </w:r>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Chartier</w:t>
      </w:r>
      <w:proofErr w:type="spellEnd"/>
      <w:r w:rsidRPr="007C5B70">
        <w:rPr>
          <w:rFonts w:ascii="Times New Roman" w:hAnsi="Times New Roman" w:cs="Times New Roman"/>
          <w:sz w:val="24"/>
          <w:szCs w:val="24"/>
        </w:rPr>
        <w:t xml:space="preserve"> became the transnational intermediary between a non-specialized public and French or foreign intellectual production and,</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 xml:space="preserve">in doing so, succeeded in expanding his concept of </w:t>
      </w:r>
      <w:r w:rsidRPr="003F5F2D">
        <w:rPr>
          <w:rFonts w:ascii="Times New Roman" w:hAnsi="Times New Roman" w:cs="Times New Roman"/>
          <w:caps/>
          <w:sz w:val="24"/>
          <w:szCs w:val="24"/>
        </w:rPr>
        <w:t>“</w:t>
      </w:r>
      <w:r w:rsidRPr="007C5B70">
        <w:rPr>
          <w:rFonts w:ascii="Times New Roman" w:hAnsi="Times New Roman" w:cs="Times New Roman"/>
          <w:sz w:val="24"/>
          <w:szCs w:val="24"/>
        </w:rPr>
        <w:t>book</w:t>
      </w:r>
      <w:r w:rsidRPr="003F5F2D">
        <w:rPr>
          <w:rFonts w:ascii="Times New Roman" w:hAnsi="Times New Roman" w:cs="Times New Roman"/>
          <w:caps/>
          <w:sz w:val="24"/>
          <w:szCs w:val="24"/>
        </w:rPr>
        <w:t>”</w:t>
      </w:r>
      <w:r w:rsidRPr="007C5B70">
        <w:rPr>
          <w:rFonts w:ascii="Times New Roman" w:hAnsi="Times New Roman" w:cs="Times New Roman"/>
          <w:sz w:val="24"/>
          <w:szCs w:val="24"/>
        </w:rPr>
        <w:t xml:space="preserve"> as a historical object: no longer only as an option for academic research, but also as a printed matter capable of transmitting ideas outside university circles. Finally, the article culminates</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 xml:space="preserve">with the position </w:t>
      </w:r>
      <w:proofErr w:type="spellStart"/>
      <w:r w:rsidRPr="007C5B70">
        <w:rPr>
          <w:rFonts w:ascii="Times New Roman" w:hAnsi="Times New Roman" w:cs="Times New Roman"/>
          <w:sz w:val="24"/>
          <w:szCs w:val="24"/>
        </w:rPr>
        <w:t>Chartier</w:t>
      </w:r>
      <w:proofErr w:type="spellEnd"/>
      <w:r w:rsidRPr="007C5B70">
        <w:rPr>
          <w:rFonts w:ascii="Times New Roman" w:hAnsi="Times New Roman" w:cs="Times New Roman"/>
          <w:sz w:val="24"/>
          <w:szCs w:val="24"/>
        </w:rPr>
        <w:t xml:space="preserve"> has taken in the international public arena regarding the future of the book, the future of libraries and the changes in the practice</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of reading in an era marked by the hegemony of the</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Internet.</w:t>
      </w:r>
    </w:p>
    <w:p w14:paraId="23072E76" w14:textId="27374CCB" w:rsidR="007C5B70" w:rsidRDefault="007C5B70" w:rsidP="007C5B70">
      <w:pPr>
        <w:pStyle w:val="01c-pertenenciaDossier"/>
        <w:suppressAutoHyphens/>
        <w:spacing w:line="240" w:lineRule="auto"/>
        <w:jc w:val="left"/>
        <w:rPr>
          <w:rFonts w:ascii="Times New Roman" w:hAnsi="Times New Roman" w:cs="Times New Roman"/>
          <w:sz w:val="24"/>
          <w:szCs w:val="24"/>
        </w:rPr>
      </w:pPr>
      <w:r w:rsidRPr="007C5B70">
        <w:rPr>
          <w:rFonts w:ascii="Times New Roman" w:hAnsi="Times New Roman" w:cs="Times New Roman"/>
          <w:b/>
          <w:bCs/>
          <w:sz w:val="24"/>
          <w:szCs w:val="24"/>
        </w:rPr>
        <w:t>Key Words</w:t>
      </w:r>
      <w:r w:rsidRPr="007C5B70">
        <w:rPr>
          <w:rFonts w:ascii="Times New Roman" w:hAnsi="Times New Roman" w:cs="Times New Roman"/>
          <w:sz w:val="24"/>
          <w:szCs w:val="24"/>
        </w:rPr>
        <w:t xml:space="preserve">: Roger </w:t>
      </w:r>
      <w:proofErr w:type="spellStart"/>
      <w:r w:rsidRPr="007C5B70">
        <w:rPr>
          <w:rFonts w:ascii="Times New Roman" w:hAnsi="Times New Roman" w:cs="Times New Roman"/>
          <w:sz w:val="24"/>
          <w:szCs w:val="24"/>
        </w:rPr>
        <w:t>Chartier</w:t>
      </w:r>
      <w:proofErr w:type="spellEnd"/>
      <w:r w:rsidR="00FD513E">
        <w:rPr>
          <w:rFonts w:ascii="Times New Roman" w:hAnsi="Times New Roman" w:cs="Times New Roman"/>
          <w:sz w:val="24"/>
          <w:szCs w:val="24"/>
        </w:rPr>
        <w:t>,</w:t>
      </w:r>
      <w:r w:rsidRPr="007C5B70">
        <w:rPr>
          <w:rFonts w:ascii="Times New Roman" w:hAnsi="Times New Roman" w:cs="Times New Roman"/>
          <w:sz w:val="24"/>
          <w:szCs w:val="24"/>
        </w:rPr>
        <w:t xml:space="preserve"> Book Review</w:t>
      </w:r>
      <w:r w:rsidR="00FD513E">
        <w:rPr>
          <w:rFonts w:ascii="Times New Roman" w:hAnsi="Times New Roman" w:cs="Times New Roman"/>
          <w:sz w:val="24"/>
          <w:szCs w:val="24"/>
        </w:rPr>
        <w:t>,</w:t>
      </w:r>
      <w:r w:rsidRPr="007C5B70">
        <w:rPr>
          <w:rFonts w:ascii="Times New Roman" w:hAnsi="Times New Roman" w:cs="Times New Roman"/>
          <w:sz w:val="24"/>
          <w:szCs w:val="24"/>
        </w:rPr>
        <w:t xml:space="preserve"> High Divulgation</w:t>
      </w:r>
      <w:r w:rsidR="00FD513E">
        <w:rPr>
          <w:rFonts w:ascii="Times New Roman" w:hAnsi="Times New Roman" w:cs="Times New Roman"/>
          <w:sz w:val="24"/>
          <w:szCs w:val="24"/>
        </w:rPr>
        <w:t>,</w:t>
      </w:r>
      <w:r w:rsidRPr="007C5B70">
        <w:rPr>
          <w:rFonts w:ascii="Times New Roman" w:hAnsi="Times New Roman" w:cs="Times New Roman"/>
          <w:sz w:val="24"/>
          <w:szCs w:val="24"/>
        </w:rPr>
        <w:t xml:space="preserve"> French</w:t>
      </w:r>
      <w:r w:rsidR="00FD513E">
        <w:rPr>
          <w:rFonts w:ascii="Times New Roman" w:hAnsi="Times New Roman" w:cs="Times New Roman"/>
          <w:sz w:val="24"/>
          <w:szCs w:val="24"/>
        </w:rPr>
        <w:t xml:space="preserve"> </w:t>
      </w:r>
      <w:r w:rsidRPr="007C5B70">
        <w:rPr>
          <w:rFonts w:ascii="Times New Roman" w:hAnsi="Times New Roman" w:cs="Times New Roman"/>
          <w:sz w:val="24"/>
          <w:szCs w:val="24"/>
        </w:rPr>
        <w:t>Historiography</w:t>
      </w:r>
      <w:r w:rsidR="00FD513E">
        <w:rPr>
          <w:rFonts w:ascii="Times New Roman" w:hAnsi="Times New Roman" w:cs="Times New Roman"/>
          <w:sz w:val="24"/>
          <w:szCs w:val="24"/>
        </w:rPr>
        <w:t>,</w:t>
      </w:r>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 des livres</w:t>
      </w:r>
    </w:p>
    <w:p w14:paraId="0F89BC80" w14:textId="3211292E" w:rsidR="00FD513E" w:rsidRDefault="00FD513E" w:rsidP="007C5B70">
      <w:pPr>
        <w:pStyle w:val="01c-pertenenciaDossier"/>
        <w:suppressAutoHyphens/>
        <w:spacing w:line="240" w:lineRule="auto"/>
        <w:jc w:val="left"/>
        <w:rPr>
          <w:rFonts w:ascii="Times New Roman" w:hAnsi="Times New Roman" w:cs="Times New Roman"/>
          <w:sz w:val="24"/>
          <w:szCs w:val="24"/>
        </w:rPr>
      </w:pPr>
    </w:p>
    <w:p w14:paraId="3943DA4A" w14:textId="77777777" w:rsidR="00FD513E" w:rsidRDefault="00FD513E"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Traducción para Prismas de María Inés Castagnino.</w:t>
      </w:r>
    </w:p>
    <w:p w14:paraId="310CAEE9" w14:textId="77777777" w:rsidR="00FD513E" w:rsidRDefault="00FD513E" w:rsidP="00FD513E">
      <w:pPr>
        <w:pStyle w:val="01c-pertenenciaDossier"/>
        <w:suppressAutoHyphens/>
        <w:spacing w:line="240" w:lineRule="auto"/>
        <w:jc w:val="left"/>
        <w:rPr>
          <w:rFonts w:ascii="Times New Roman" w:hAnsi="Times New Roman" w:cs="Times New Roman"/>
          <w:sz w:val="24"/>
          <w:szCs w:val="24"/>
          <w:lang w:val="es-CO"/>
        </w:rPr>
      </w:pPr>
    </w:p>
    <w:p w14:paraId="345815B3" w14:textId="77777777" w:rsidR="00FD513E" w:rsidRPr="00FD513E" w:rsidRDefault="00FD513E" w:rsidP="00FD513E">
      <w:pPr>
        <w:pStyle w:val="01c-pertenenciaDossier"/>
        <w:suppressAutoHyphens/>
        <w:spacing w:line="240" w:lineRule="auto"/>
        <w:jc w:val="left"/>
        <w:rPr>
          <w:rFonts w:ascii="Times New Roman" w:hAnsi="Times New Roman" w:cs="Times New Roman"/>
          <w:spacing w:val="-1"/>
          <w:sz w:val="24"/>
          <w:szCs w:val="24"/>
          <w:lang w:val="es-CO"/>
        </w:rPr>
      </w:pPr>
      <w:r w:rsidRPr="00FD513E">
        <w:rPr>
          <w:rFonts w:ascii="Times New Roman" w:hAnsi="Times New Roman" w:cs="Times New Roman"/>
          <w:spacing w:val="-1"/>
          <w:sz w:val="24"/>
          <w:szCs w:val="24"/>
          <w:lang w:val="es-CO"/>
        </w:rPr>
        <w:lastRenderedPageBreak/>
        <w:t>R</w:t>
      </w:r>
      <w:r w:rsidR="007601AB" w:rsidRPr="00FD513E">
        <w:rPr>
          <w:rFonts w:ascii="Times New Roman" w:hAnsi="Times New Roman" w:cs="Times New Roman"/>
          <w:spacing w:val="-1"/>
          <w:sz w:val="24"/>
          <w:szCs w:val="24"/>
          <w:lang w:val="es-CO"/>
        </w:rPr>
        <w:t xml:space="preserve">oger Chartier ha sido uno de los primeros en ser objeto de una sección recurrente de </w:t>
      </w:r>
      <w:r w:rsidR="007601AB" w:rsidRPr="00FD513E">
        <w:rPr>
          <w:rStyle w:val="Ninguno"/>
          <w:rFonts w:ascii="Times New Roman" w:hAnsi="Times New Roman" w:cs="Times New Roman"/>
          <w:i/>
          <w:iCs/>
          <w:spacing w:val="-1"/>
          <w:sz w:val="24"/>
          <w:szCs w:val="24"/>
          <w:lang w:val="es-CO"/>
        </w:rPr>
        <w:t xml:space="preserve">Le Monde des </w:t>
      </w:r>
      <w:proofErr w:type="spellStart"/>
      <w:r w:rsidR="007601AB" w:rsidRPr="00FD513E">
        <w:rPr>
          <w:rStyle w:val="Ninguno"/>
          <w:rFonts w:ascii="Times New Roman" w:hAnsi="Times New Roman" w:cs="Times New Roman"/>
          <w:i/>
          <w:iCs/>
          <w:spacing w:val="-1"/>
          <w:sz w:val="24"/>
          <w:szCs w:val="24"/>
          <w:lang w:val="es-CO"/>
        </w:rPr>
        <w:t>livres</w:t>
      </w:r>
      <w:proofErr w:type="spellEnd"/>
      <w:r w:rsidR="007601AB" w:rsidRPr="00FD513E">
        <w:rPr>
          <w:rFonts w:ascii="Times New Roman" w:hAnsi="Times New Roman" w:cs="Times New Roman"/>
          <w:spacing w:val="-1"/>
          <w:sz w:val="24"/>
          <w:szCs w:val="24"/>
          <w:lang w:val="es-CO"/>
        </w:rPr>
        <w:t xml:space="preserve">, el suplemento literario del célebre periódico francés. </w:t>
      </w:r>
      <w:proofErr w:type="spellStart"/>
      <w:r w:rsidR="007601AB" w:rsidRPr="007C5B70">
        <w:rPr>
          <w:rFonts w:ascii="Times New Roman" w:hAnsi="Times New Roman" w:cs="Times New Roman"/>
          <w:spacing w:val="-1"/>
          <w:sz w:val="24"/>
          <w:szCs w:val="24"/>
        </w:rPr>
        <w:t>Esa</w:t>
      </w:r>
      <w:proofErr w:type="spellEnd"/>
      <w:r w:rsidR="007601AB" w:rsidRPr="007C5B70">
        <w:rPr>
          <w:rFonts w:ascii="Times New Roman" w:hAnsi="Times New Roman" w:cs="Times New Roman"/>
          <w:spacing w:val="-1"/>
          <w:sz w:val="24"/>
          <w:szCs w:val="24"/>
        </w:rPr>
        <w:t xml:space="preserve"> </w:t>
      </w:r>
      <w:proofErr w:type="spellStart"/>
      <w:r w:rsidR="007601AB" w:rsidRPr="007C5B70">
        <w:rPr>
          <w:rFonts w:ascii="Times New Roman" w:hAnsi="Times New Roman" w:cs="Times New Roman"/>
          <w:spacing w:val="-1"/>
          <w:sz w:val="24"/>
          <w:szCs w:val="24"/>
        </w:rPr>
        <w:t>sección</w:t>
      </w:r>
      <w:proofErr w:type="spellEnd"/>
      <w:r w:rsidR="007601AB" w:rsidRPr="007C5B70">
        <w:rPr>
          <w:rFonts w:ascii="Times New Roman" w:hAnsi="Times New Roman" w:cs="Times New Roman"/>
          <w:spacing w:val="-1"/>
          <w:sz w:val="24"/>
          <w:szCs w:val="24"/>
        </w:rPr>
        <w:t xml:space="preserve">, cuyo </w:t>
      </w:r>
      <w:proofErr w:type="spellStart"/>
      <w:r w:rsidR="007601AB" w:rsidRPr="007C5B70">
        <w:rPr>
          <w:rFonts w:ascii="Times New Roman" w:hAnsi="Times New Roman" w:cs="Times New Roman"/>
          <w:spacing w:val="-1"/>
          <w:sz w:val="24"/>
          <w:szCs w:val="24"/>
        </w:rPr>
        <w:t>título</w:t>
      </w:r>
      <w:proofErr w:type="spellEnd"/>
      <w:r w:rsidR="007601AB" w:rsidRPr="007C5B70">
        <w:rPr>
          <w:rFonts w:ascii="Times New Roman" w:hAnsi="Times New Roman" w:cs="Times New Roman"/>
          <w:spacing w:val="-1"/>
          <w:sz w:val="24"/>
          <w:szCs w:val="24"/>
        </w:rPr>
        <w:t xml:space="preserve"> fonético es </w:t>
      </w:r>
      <w:proofErr w:type="spellStart"/>
      <w:r w:rsidR="007601AB" w:rsidRPr="007C5B70">
        <w:rPr>
          <w:rFonts w:ascii="Times New Roman" w:hAnsi="Times New Roman" w:cs="Times New Roman"/>
          <w:i/>
          <w:iCs/>
          <w:spacing w:val="-1"/>
          <w:sz w:val="24"/>
          <w:szCs w:val="24"/>
        </w:rPr>
        <w:t>Keskili</w:t>
      </w:r>
      <w:proofErr w:type="spellEnd"/>
      <w:r w:rsidR="007601AB" w:rsidRPr="007C5B70">
        <w:rPr>
          <w:rFonts w:ascii="Times New Roman" w:hAnsi="Times New Roman" w:cs="Times New Roman"/>
          <w:spacing w:val="-1"/>
          <w:sz w:val="24"/>
          <w:szCs w:val="24"/>
        </w:rPr>
        <w:t xml:space="preserve">, le plantea a un grupo selecto de escritores una serie de preguntas sobre sus hábitos y preferencias de lectura: “el libro que lo hizo pasarse de estación”, “un primer recuerdo de lectura” o “el lugar preferido para leer”. Ante esta última pregunta, la mayoría de los interlocutores ofrecen </w:t>
      </w:r>
      <w:proofErr w:type="spellStart"/>
      <w:r w:rsidR="007601AB" w:rsidRPr="007C5B70">
        <w:rPr>
          <w:rStyle w:val="Ninguno"/>
          <w:rFonts w:ascii="Times New Roman" w:hAnsi="Times New Roman" w:cs="Times New Roman"/>
          <w:i/>
          <w:iCs/>
          <w:spacing w:val="-1"/>
          <w:sz w:val="24"/>
          <w:szCs w:val="24"/>
        </w:rPr>
        <w:t>topoi</w:t>
      </w:r>
      <w:proofErr w:type="spellEnd"/>
      <w:r w:rsidR="007601AB" w:rsidRPr="007C5B70">
        <w:rPr>
          <w:rFonts w:ascii="Times New Roman" w:hAnsi="Times New Roman" w:cs="Times New Roman"/>
          <w:spacing w:val="-1"/>
          <w:sz w:val="24"/>
          <w:szCs w:val="24"/>
        </w:rPr>
        <w:t xml:space="preserve"> familiares de larga data que vinculan la lectura con un lugar: “mi cama”, por ejemplo, encabeza una lista que también incluye “cafés” y sitios relacionados con los viajes, como hoteles y medios de transporte. Chartier, viajero empedernido, sin duda podría haber hablado sobre lo que significa leer en aviones o en terminales de aeropuerto, pero, cuando se lo preguntaron, se contuvo: “importa el libro, no el lugar”, respondió.</w:t>
      </w:r>
      <w:r w:rsidR="007601AB" w:rsidRPr="007C5B70">
        <w:rPr>
          <w:rFonts w:ascii="Times New Roman" w:hAnsi="Times New Roman" w:cs="Times New Roman"/>
          <w:spacing w:val="-1"/>
          <w:sz w:val="24"/>
          <w:szCs w:val="24"/>
          <w:vertAlign w:val="superscript"/>
        </w:rPr>
        <w:footnoteReference w:id="1"/>
      </w:r>
      <w:r w:rsidR="007601AB" w:rsidRPr="007C5B70">
        <w:rPr>
          <w:rFonts w:ascii="Times New Roman" w:hAnsi="Times New Roman" w:cs="Times New Roman"/>
          <w:spacing w:val="-1"/>
          <w:sz w:val="24"/>
          <w:szCs w:val="24"/>
        </w:rPr>
        <w:t xml:space="preserve"> En esta reticencia, podemos detectar el sentido visceral que Chartier le atribuye a la profundidad de una pregunta que se ve frustrada por la banalidad de las respuestas que se esperan. Por cierto, en su obra, nada es más relevante que la compleja relación entre libros, lectura y lugar. En este sentido, las reseñas que ha publicado desde la década de 1980 hasta la actualidad funcionan como una crónica de estos temas centrales, tal como se desarrollaron no solo en su propia investigación y escritura, sino en la cultura en general: una cultura que se vuelve más global e interconectada y, sobre todo, situada en medio de un cambio histórico en las formas textuales, de lo impreso a lo digital. </w:t>
      </w:r>
      <w:r w:rsidR="007601AB" w:rsidRPr="00FD513E">
        <w:rPr>
          <w:rFonts w:ascii="Times New Roman" w:hAnsi="Times New Roman" w:cs="Times New Roman"/>
          <w:spacing w:val="-1"/>
          <w:sz w:val="24"/>
          <w:szCs w:val="24"/>
          <w:lang w:val="es-CO"/>
        </w:rPr>
        <w:t xml:space="preserve">Chartier, hábilmente, lleva a su público –mayormente el de </w:t>
      </w:r>
      <w:r w:rsidR="007601AB" w:rsidRPr="00FD513E">
        <w:rPr>
          <w:rStyle w:val="Ninguno"/>
          <w:rFonts w:ascii="Times New Roman" w:hAnsi="Times New Roman" w:cs="Times New Roman"/>
          <w:i/>
          <w:iCs/>
          <w:spacing w:val="-1"/>
          <w:sz w:val="24"/>
          <w:szCs w:val="24"/>
          <w:lang w:val="es-CO"/>
        </w:rPr>
        <w:t>Le Monde</w:t>
      </w:r>
      <w:r w:rsidR="007601AB" w:rsidRPr="00FD513E">
        <w:rPr>
          <w:rFonts w:ascii="Times New Roman" w:hAnsi="Times New Roman" w:cs="Times New Roman"/>
          <w:spacing w:val="-1"/>
          <w:sz w:val="24"/>
          <w:szCs w:val="24"/>
          <w:lang w:val="es-CO"/>
        </w:rPr>
        <w:t>, pero cada vez más a los lectores de todo el mundo y, especialmente, los de América Latina en las últimas dos décadas– a considerar no solo cuestiones urgentes sobre la movilidad de los textos en un mundo interconectado, sino también la transformación de las formas moldeadas por tecnologías y mercados, las vicisitudes de la publicación, la diversidad de lectores y públicos en distintos lugares o épocas y la naturaleza, a menudo incongruente y asombrosa, de las confrontaciones entre textos y lectores.</w:t>
      </w:r>
    </w:p>
    <w:p w14:paraId="7ECBD87A" w14:textId="77777777" w:rsidR="00FD513E" w:rsidRDefault="007601AB" w:rsidP="00FD513E">
      <w:pPr>
        <w:pStyle w:val="01c-pertenenciaDossier"/>
        <w:suppressAutoHyphens/>
        <w:spacing w:line="240" w:lineRule="auto"/>
        <w:jc w:val="left"/>
        <w:rPr>
          <w:rStyle w:val="Ninguno"/>
          <w:rFonts w:ascii="Times New Roman" w:hAnsi="Times New Roman" w:cs="Times New Roman"/>
          <w:sz w:val="24"/>
          <w:szCs w:val="24"/>
        </w:rPr>
      </w:pPr>
      <w:r w:rsidRPr="00FD513E">
        <w:rPr>
          <w:rFonts w:ascii="Times New Roman" w:hAnsi="Times New Roman" w:cs="Times New Roman"/>
          <w:sz w:val="24"/>
          <w:szCs w:val="24"/>
          <w:lang w:val="es-CO"/>
        </w:rPr>
        <w:t xml:space="preserve">Esto, además, incluye la falta de conexión entre textos y lectores, un hecho que ha configurado la historia de la circulación de las ideas de una forma inesperada, pero decisiva. </w:t>
      </w:r>
      <w:r w:rsidRPr="007C5B70">
        <w:rPr>
          <w:rFonts w:ascii="Times New Roman" w:hAnsi="Times New Roman" w:cs="Times New Roman"/>
          <w:sz w:val="24"/>
          <w:szCs w:val="24"/>
        </w:rPr>
        <w:t xml:space="preserve">En </w:t>
      </w:r>
      <w:proofErr w:type="spellStart"/>
      <w:r w:rsidRPr="007C5B70">
        <w:rPr>
          <w:rFonts w:ascii="Times New Roman" w:hAnsi="Times New Roman" w:cs="Times New Roman"/>
          <w:sz w:val="24"/>
          <w:szCs w:val="24"/>
        </w:rPr>
        <w:t>su</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artículo</w:t>
      </w:r>
      <w:proofErr w:type="spellEnd"/>
      <w:r w:rsidRPr="007C5B70">
        <w:rPr>
          <w:rFonts w:ascii="Times New Roman" w:hAnsi="Times New Roman" w:cs="Times New Roman"/>
          <w:sz w:val="24"/>
          <w:szCs w:val="24"/>
        </w:rPr>
        <w:t xml:space="preserve"> de 1994 “Al borde del acantilado”, reflexionando sobre la vida y la muerte de Michel Foucault con motivo de la publicación por </w:t>
      </w:r>
      <w:proofErr w:type="spellStart"/>
      <w:r w:rsidRPr="007C5B70">
        <w:rPr>
          <w:rFonts w:ascii="Times New Roman" w:hAnsi="Times New Roman" w:cs="Times New Roman"/>
          <w:sz w:val="24"/>
          <w:szCs w:val="24"/>
        </w:rPr>
        <w:t>Gallimard</w:t>
      </w:r>
      <w:proofErr w:type="spellEnd"/>
      <w:r w:rsidRPr="007C5B70">
        <w:rPr>
          <w:rFonts w:ascii="Times New Roman" w:hAnsi="Times New Roman" w:cs="Times New Roman"/>
          <w:sz w:val="24"/>
          <w:szCs w:val="24"/>
        </w:rPr>
        <w:t xml:space="preserve"> de los cuatro volúmenes de </w:t>
      </w:r>
      <w:proofErr w:type="spellStart"/>
      <w:r w:rsidRPr="007C5B70">
        <w:rPr>
          <w:rStyle w:val="Ninguno"/>
          <w:rFonts w:ascii="Times New Roman" w:hAnsi="Times New Roman" w:cs="Times New Roman"/>
          <w:i/>
          <w:iCs/>
          <w:sz w:val="24"/>
          <w:szCs w:val="24"/>
        </w:rPr>
        <w:t>Dits</w:t>
      </w:r>
      <w:proofErr w:type="spellEnd"/>
      <w:r w:rsidRPr="007C5B70">
        <w:rPr>
          <w:rStyle w:val="Ninguno"/>
          <w:rFonts w:ascii="Times New Roman" w:hAnsi="Times New Roman" w:cs="Times New Roman"/>
          <w:i/>
          <w:iCs/>
          <w:sz w:val="24"/>
          <w:szCs w:val="24"/>
        </w:rPr>
        <w:t xml:space="preserve"> et </w:t>
      </w:r>
      <w:proofErr w:type="spellStart"/>
      <w:r w:rsidRPr="007C5B70">
        <w:rPr>
          <w:rStyle w:val="Ninguno"/>
          <w:rFonts w:ascii="Times New Roman" w:hAnsi="Times New Roman" w:cs="Times New Roman"/>
          <w:i/>
          <w:iCs/>
          <w:sz w:val="24"/>
          <w:szCs w:val="24"/>
        </w:rPr>
        <w:t>écrits</w:t>
      </w:r>
      <w:proofErr w:type="spellEnd"/>
      <w:r w:rsidRPr="007C5B70">
        <w:rPr>
          <w:rStyle w:val="Ninguno"/>
          <w:rFonts w:ascii="Times New Roman" w:hAnsi="Times New Roman" w:cs="Times New Roman"/>
          <w:sz w:val="24"/>
          <w:szCs w:val="24"/>
        </w:rPr>
        <w:t>,</w:t>
      </w:r>
      <w:r w:rsidRPr="007C5B70">
        <w:rPr>
          <w:rFonts w:ascii="Times New Roman" w:hAnsi="Times New Roman" w:cs="Times New Roman"/>
          <w:sz w:val="24"/>
          <w:szCs w:val="24"/>
        </w:rPr>
        <w:t xml:space="preserve"> Chartier comienza: “Al final del primer volumen de </w:t>
      </w:r>
      <w:proofErr w:type="spellStart"/>
      <w:r w:rsidRPr="007C5B70">
        <w:rPr>
          <w:rStyle w:val="Ninguno"/>
          <w:rFonts w:ascii="Times New Roman" w:hAnsi="Times New Roman" w:cs="Times New Roman"/>
          <w:i/>
          <w:iCs/>
          <w:sz w:val="24"/>
          <w:szCs w:val="24"/>
        </w:rPr>
        <w:t>Dits</w:t>
      </w:r>
      <w:proofErr w:type="spellEnd"/>
      <w:r w:rsidRPr="007C5B70">
        <w:rPr>
          <w:rStyle w:val="Ninguno"/>
          <w:rFonts w:ascii="Times New Roman" w:hAnsi="Times New Roman" w:cs="Times New Roman"/>
          <w:i/>
          <w:iCs/>
          <w:sz w:val="24"/>
          <w:szCs w:val="24"/>
        </w:rPr>
        <w:t xml:space="preserve"> et </w:t>
      </w:r>
      <w:proofErr w:type="spellStart"/>
      <w:r w:rsidRPr="007C5B70">
        <w:rPr>
          <w:rStyle w:val="Ninguno"/>
          <w:rFonts w:ascii="Times New Roman" w:hAnsi="Times New Roman" w:cs="Times New Roman"/>
          <w:i/>
          <w:iCs/>
          <w:sz w:val="24"/>
          <w:szCs w:val="24"/>
        </w:rPr>
        <w:t>écrits</w:t>
      </w:r>
      <w:proofErr w:type="spellEnd"/>
      <w:r w:rsidRPr="007C5B70">
        <w:rPr>
          <w:rFonts w:ascii="Times New Roman" w:hAnsi="Times New Roman" w:cs="Times New Roman"/>
          <w:sz w:val="24"/>
          <w:szCs w:val="24"/>
        </w:rPr>
        <w:t>, se encuentra uno de los ensayos más famosos de Foucault: ‘¿Qué es un autor?’”.</w:t>
      </w:r>
      <w:r w:rsidRPr="007C5B70">
        <w:rPr>
          <w:rFonts w:ascii="Times New Roman" w:hAnsi="Times New Roman" w:cs="Times New Roman"/>
          <w:sz w:val="24"/>
          <w:szCs w:val="24"/>
          <w:vertAlign w:val="superscript"/>
        </w:rPr>
        <w:footnoteReference w:id="2"/>
      </w:r>
      <w:r w:rsidRPr="007C5B70">
        <w:rPr>
          <w:rFonts w:ascii="Times New Roman" w:hAnsi="Times New Roman" w:cs="Times New Roman"/>
          <w:sz w:val="24"/>
          <w:szCs w:val="24"/>
        </w:rPr>
        <w:t xml:space="preserve"> Luego, viene la salvedad que evoca una geografía profundamente compleja de las influencias: “Famoso en los Estados Unidos”, ya que en Francia, aquel texto que se había convertido en uno de los más reconocibles de la ola de </w:t>
      </w:r>
      <w:r w:rsidRPr="007C5B70">
        <w:rPr>
          <w:rFonts w:ascii="Times New Roman" w:hAnsi="Times New Roman" w:cs="Times New Roman"/>
          <w:i/>
          <w:iCs/>
          <w:sz w:val="24"/>
          <w:szCs w:val="24"/>
        </w:rPr>
        <w:t xml:space="preserve">French </w:t>
      </w:r>
      <w:proofErr w:type="spellStart"/>
      <w:r w:rsidRPr="007C5B70">
        <w:rPr>
          <w:rFonts w:ascii="Times New Roman" w:hAnsi="Times New Roman" w:cs="Times New Roman"/>
          <w:i/>
          <w:iCs/>
          <w:sz w:val="24"/>
          <w:szCs w:val="24"/>
        </w:rPr>
        <w:t>Theory</w:t>
      </w:r>
      <w:proofErr w:type="spellEnd"/>
      <w:r w:rsidRPr="007C5B70">
        <w:rPr>
          <w:rFonts w:ascii="Times New Roman" w:hAnsi="Times New Roman" w:cs="Times New Roman"/>
          <w:sz w:val="24"/>
          <w:szCs w:val="24"/>
        </w:rPr>
        <w:t xml:space="preserve"> de los años 1980 en los Estados Unidos, publicado en </w:t>
      </w:r>
      <w:r w:rsidRPr="007C5B70">
        <w:rPr>
          <w:rFonts w:ascii="Times New Roman" w:hAnsi="Times New Roman" w:cs="Times New Roman"/>
          <w:sz w:val="24"/>
          <w:szCs w:val="24"/>
        </w:rPr>
        <w:lastRenderedPageBreak/>
        <w:t>traducción como “</w:t>
      </w:r>
      <w:proofErr w:type="spellStart"/>
      <w:r w:rsidRPr="007C5B70">
        <w:rPr>
          <w:rFonts w:ascii="Times New Roman" w:hAnsi="Times New Roman" w:cs="Times New Roman"/>
          <w:sz w:val="24"/>
          <w:szCs w:val="24"/>
        </w:rPr>
        <w:t>What</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is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an</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Author</w:t>
      </w:r>
      <w:proofErr w:type="spellEnd"/>
      <w:r w:rsidRPr="007C5B70">
        <w:rPr>
          <w:rFonts w:ascii="Times New Roman" w:hAnsi="Times New Roman" w:cs="Times New Roman"/>
          <w:sz w:val="24"/>
          <w:szCs w:val="24"/>
        </w:rPr>
        <w:t xml:space="preserve">?” en dos antologías muy difundidas, hasta ese momento había permanecido semioculto en un número de 1969 del </w:t>
      </w:r>
      <w:proofErr w:type="spellStart"/>
      <w:r w:rsidRPr="007C5B70">
        <w:rPr>
          <w:rStyle w:val="Ninguno"/>
          <w:rFonts w:ascii="Times New Roman" w:hAnsi="Times New Roman" w:cs="Times New Roman"/>
          <w:i/>
          <w:iCs/>
          <w:sz w:val="24"/>
          <w:szCs w:val="24"/>
        </w:rPr>
        <w:t>Bulletin</w:t>
      </w:r>
      <w:proofErr w:type="spellEnd"/>
      <w:r w:rsidRPr="007C5B70">
        <w:rPr>
          <w:rStyle w:val="Ninguno"/>
          <w:rFonts w:ascii="Times New Roman" w:hAnsi="Times New Roman" w:cs="Times New Roman"/>
          <w:i/>
          <w:iCs/>
          <w:sz w:val="24"/>
          <w:szCs w:val="24"/>
        </w:rPr>
        <w:t xml:space="preserve"> de la Société </w:t>
      </w:r>
      <w:proofErr w:type="spellStart"/>
      <w:r w:rsidRPr="007C5B70">
        <w:rPr>
          <w:rStyle w:val="Ninguno"/>
          <w:rFonts w:ascii="Times New Roman" w:hAnsi="Times New Roman" w:cs="Times New Roman"/>
          <w:i/>
          <w:iCs/>
          <w:sz w:val="24"/>
          <w:szCs w:val="24"/>
        </w:rPr>
        <w:t>française</w:t>
      </w:r>
      <w:proofErr w:type="spellEnd"/>
      <w:r w:rsidRPr="007C5B70">
        <w:rPr>
          <w:rStyle w:val="Ninguno"/>
          <w:rFonts w:ascii="Times New Roman" w:hAnsi="Times New Roman" w:cs="Times New Roman"/>
          <w:i/>
          <w:iCs/>
          <w:sz w:val="24"/>
          <w:szCs w:val="24"/>
        </w:rPr>
        <w:t xml:space="preserve"> de la </w:t>
      </w:r>
      <w:proofErr w:type="spellStart"/>
      <w:r w:rsidRPr="007C5B70">
        <w:rPr>
          <w:rStyle w:val="Ninguno"/>
          <w:rFonts w:ascii="Times New Roman" w:hAnsi="Times New Roman" w:cs="Times New Roman"/>
          <w:i/>
          <w:iCs/>
          <w:sz w:val="24"/>
          <w:szCs w:val="24"/>
        </w:rPr>
        <w:t>philosophie</w:t>
      </w:r>
      <w:proofErr w:type="spellEnd"/>
      <w:r w:rsidRPr="007C5B70">
        <w:rPr>
          <w:rFonts w:ascii="Times New Roman" w:hAnsi="Times New Roman" w:cs="Times New Roman"/>
          <w:sz w:val="24"/>
          <w:szCs w:val="24"/>
        </w:rPr>
        <w:t xml:space="preserve"> y en las páginas de la revista lacaniana de la década de 1980, </w:t>
      </w:r>
      <w:proofErr w:type="spellStart"/>
      <w:r w:rsidRPr="007C5B70">
        <w:rPr>
          <w:rStyle w:val="Ninguno"/>
          <w:rFonts w:ascii="Times New Roman" w:hAnsi="Times New Roman" w:cs="Times New Roman"/>
          <w:i/>
          <w:iCs/>
          <w:sz w:val="24"/>
          <w:szCs w:val="24"/>
        </w:rPr>
        <w:t>Littoral</w:t>
      </w:r>
      <w:proofErr w:type="spellEnd"/>
      <w:r w:rsidRPr="007C5B70">
        <w:rPr>
          <w:rStyle w:val="Ninguno"/>
          <w:rFonts w:ascii="Times New Roman" w:hAnsi="Times New Roman" w:cs="Times New Roman"/>
          <w:sz w:val="24"/>
          <w:szCs w:val="24"/>
        </w:rPr>
        <w:t>.</w:t>
      </w:r>
      <w:r w:rsidRPr="007C5B70">
        <w:rPr>
          <w:rFonts w:ascii="Times New Roman" w:hAnsi="Times New Roman" w:cs="Times New Roman"/>
          <w:sz w:val="24"/>
          <w:szCs w:val="24"/>
          <w:vertAlign w:val="superscript"/>
        </w:rPr>
        <w:footnoteReference w:id="3"/>
      </w:r>
    </w:p>
    <w:p w14:paraId="5A58EA76"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Otra reseña se destaca por dar cuenta de contingencias de publicación y público que pueden verse ofuscadas por la luminiscencia contemporánea de un nombre famoso. </w:t>
      </w:r>
      <w:r w:rsidRPr="007C5B70">
        <w:rPr>
          <w:rFonts w:ascii="Times New Roman" w:hAnsi="Times New Roman" w:cs="Times New Roman"/>
          <w:sz w:val="24"/>
          <w:szCs w:val="24"/>
        </w:rPr>
        <w:t xml:space="preserve">Norbert Elias </w:t>
      </w:r>
      <w:proofErr w:type="spellStart"/>
      <w:r w:rsidRPr="007C5B70">
        <w:rPr>
          <w:rFonts w:ascii="Times New Roman" w:hAnsi="Times New Roman" w:cs="Times New Roman"/>
          <w:sz w:val="24"/>
          <w:szCs w:val="24"/>
        </w:rPr>
        <w:t>aparece</w:t>
      </w:r>
      <w:proofErr w:type="spellEnd"/>
      <w:r w:rsidRPr="007C5B70">
        <w:rPr>
          <w:rFonts w:ascii="Times New Roman" w:hAnsi="Times New Roman" w:cs="Times New Roman"/>
          <w:sz w:val="24"/>
          <w:szCs w:val="24"/>
        </w:rPr>
        <w:t xml:space="preserve"> con frecuencia en el corpus de escritos públicos de Chartier, incluso en una conmovedora reflexión de agosto de 1990, pocas semanas después de la muerte del historiador de </w:t>
      </w:r>
      <w:r w:rsidRPr="007C5B70">
        <w:rPr>
          <w:rFonts w:ascii="Times New Roman" w:hAnsi="Times New Roman" w:cs="Times New Roman"/>
          <w:i/>
          <w:iCs/>
          <w:sz w:val="24"/>
          <w:szCs w:val="24"/>
        </w:rPr>
        <w:t>La sociedad cortesana</w:t>
      </w:r>
      <w:r w:rsidRPr="007C5B70">
        <w:rPr>
          <w:rFonts w:ascii="Times New Roman" w:hAnsi="Times New Roman" w:cs="Times New Roman"/>
          <w:sz w:val="24"/>
          <w:szCs w:val="24"/>
        </w:rPr>
        <w:t xml:space="preserve">. Chartier esboza una emotiva biografía intelectual, recordando la emigración de </w:t>
      </w:r>
      <w:proofErr w:type="spellStart"/>
      <w:r w:rsidRPr="007C5B70">
        <w:rPr>
          <w:rFonts w:ascii="Times New Roman" w:hAnsi="Times New Roman" w:cs="Times New Roman"/>
          <w:sz w:val="24"/>
          <w:szCs w:val="24"/>
        </w:rPr>
        <w:t>Elias</w:t>
      </w:r>
      <w:proofErr w:type="spellEnd"/>
      <w:r w:rsidRPr="007C5B70">
        <w:rPr>
          <w:rFonts w:ascii="Times New Roman" w:hAnsi="Times New Roman" w:cs="Times New Roman"/>
          <w:sz w:val="24"/>
          <w:szCs w:val="24"/>
        </w:rPr>
        <w:t xml:space="preserve"> de la Alemania nazi a París y luego a Londres.</w:t>
      </w:r>
      <w:r w:rsidRPr="007C5B70">
        <w:rPr>
          <w:rFonts w:ascii="Times New Roman" w:hAnsi="Times New Roman" w:cs="Times New Roman"/>
          <w:sz w:val="24"/>
          <w:szCs w:val="24"/>
          <w:vertAlign w:val="superscript"/>
        </w:rPr>
        <w:footnoteReference w:id="4"/>
      </w:r>
      <w:r w:rsidRPr="007C5B70">
        <w:rPr>
          <w:rFonts w:ascii="Times New Roman" w:hAnsi="Times New Roman" w:cs="Times New Roman"/>
          <w:sz w:val="24"/>
          <w:szCs w:val="24"/>
        </w:rPr>
        <w:t xml:space="preserve"> Tal como lo hizo con el ensayo de Foucault sobre la autoría, Chartier llama nuestra atención sobre los inciertos comienzos del trabajo de </w:t>
      </w:r>
      <w:proofErr w:type="spellStart"/>
      <w:r w:rsidRPr="007C5B70">
        <w:rPr>
          <w:rFonts w:ascii="Times New Roman" w:hAnsi="Times New Roman" w:cs="Times New Roman"/>
          <w:sz w:val="24"/>
          <w:szCs w:val="24"/>
        </w:rPr>
        <w:t>Elias</w:t>
      </w:r>
      <w:proofErr w:type="spellEnd"/>
      <w:r w:rsidRPr="007C5B70">
        <w:rPr>
          <w:rFonts w:ascii="Times New Roman" w:hAnsi="Times New Roman" w:cs="Times New Roman"/>
          <w:sz w:val="24"/>
          <w:szCs w:val="24"/>
        </w:rPr>
        <w:t xml:space="preserve"> acerca de las costumbres. El estudio definitorio de </w:t>
      </w:r>
      <w:proofErr w:type="spellStart"/>
      <w:r w:rsidRPr="007C5B70">
        <w:rPr>
          <w:rFonts w:ascii="Times New Roman" w:hAnsi="Times New Roman" w:cs="Times New Roman"/>
          <w:sz w:val="24"/>
          <w:szCs w:val="24"/>
        </w:rPr>
        <w:t>Elias</w:t>
      </w:r>
      <w:proofErr w:type="spellEnd"/>
      <w:r w:rsidRPr="007C5B70">
        <w:rPr>
          <w:rFonts w:ascii="Times New Roman" w:hAnsi="Times New Roman" w:cs="Times New Roman"/>
          <w:sz w:val="24"/>
          <w:szCs w:val="24"/>
        </w:rPr>
        <w:t xml:space="preserve">, sin duda una referencia clásica para los lectores de </w:t>
      </w:r>
      <w:r w:rsidRPr="007C5B70">
        <w:rPr>
          <w:rStyle w:val="Ninguno"/>
          <w:rFonts w:ascii="Times New Roman" w:hAnsi="Times New Roman" w:cs="Times New Roman"/>
          <w:i/>
          <w:iCs/>
          <w:sz w:val="24"/>
          <w:szCs w:val="24"/>
        </w:rPr>
        <w:t>Le Monde</w:t>
      </w:r>
      <w:r w:rsidRPr="007C5B70">
        <w:rPr>
          <w:rFonts w:ascii="Times New Roman" w:hAnsi="Times New Roman" w:cs="Times New Roman"/>
          <w:sz w:val="24"/>
          <w:szCs w:val="24"/>
        </w:rPr>
        <w:t xml:space="preserve"> de 1990, se publicó por primera vez en Basilea en 1939, en una tirada chica financiada por su padre, y “pasó casi desapercibido en una Europa acosada por la guerra que se avecinaba. En Francia –continúa Chartier–, un solo sociólogo acusa recibo de la obra”, a saber, Raymond Aron, que escribió una breve reseña para </w:t>
      </w:r>
      <w:proofErr w:type="spellStart"/>
      <w:r w:rsidRPr="007C5B70">
        <w:rPr>
          <w:rStyle w:val="Ninguno"/>
          <w:rFonts w:ascii="Times New Roman" w:hAnsi="Times New Roman" w:cs="Times New Roman"/>
          <w:i/>
          <w:iCs/>
          <w:sz w:val="24"/>
          <w:szCs w:val="24"/>
        </w:rPr>
        <w:t>Annales</w:t>
      </w:r>
      <w:proofErr w:type="spellEnd"/>
      <w:r w:rsidRPr="007C5B70">
        <w:rPr>
          <w:rStyle w:val="Ninguno"/>
          <w:rFonts w:ascii="Times New Roman" w:hAnsi="Times New Roman" w:cs="Times New Roman"/>
          <w:i/>
          <w:iCs/>
          <w:sz w:val="24"/>
          <w:szCs w:val="24"/>
        </w:rPr>
        <w:t xml:space="preserve"> </w:t>
      </w:r>
      <w:proofErr w:type="spellStart"/>
      <w:r w:rsidRPr="007C5B70">
        <w:rPr>
          <w:rStyle w:val="Ninguno"/>
          <w:rFonts w:ascii="Times New Roman" w:hAnsi="Times New Roman" w:cs="Times New Roman"/>
          <w:i/>
          <w:iCs/>
          <w:sz w:val="24"/>
          <w:szCs w:val="24"/>
        </w:rPr>
        <w:t>sociologiques</w:t>
      </w:r>
      <w:proofErr w:type="spellEnd"/>
      <w:r w:rsidRPr="007C5B70">
        <w:rPr>
          <w:rFonts w:ascii="Times New Roman" w:hAnsi="Times New Roman" w:cs="Times New Roman"/>
          <w:sz w:val="24"/>
          <w:szCs w:val="24"/>
        </w:rPr>
        <w:t xml:space="preserve"> en 1941.</w:t>
      </w:r>
      <w:r w:rsidRPr="007C5B70">
        <w:rPr>
          <w:rFonts w:ascii="Times New Roman" w:hAnsi="Times New Roman" w:cs="Times New Roman"/>
          <w:sz w:val="24"/>
          <w:szCs w:val="24"/>
          <w:vertAlign w:val="superscript"/>
        </w:rPr>
        <w:footnoteReference w:id="5"/>
      </w:r>
      <w:r w:rsidRPr="007C5B70">
        <w:rPr>
          <w:rFonts w:ascii="Times New Roman" w:hAnsi="Times New Roman" w:cs="Times New Roman"/>
          <w:sz w:val="24"/>
          <w:szCs w:val="24"/>
        </w:rPr>
        <w:t xml:space="preserve"> La historia de la obra que encuentra su público solo mucho tiempo más tarde es antigua. </w:t>
      </w:r>
      <w:r w:rsidRPr="00FD513E">
        <w:rPr>
          <w:rFonts w:ascii="Times New Roman" w:hAnsi="Times New Roman" w:cs="Times New Roman"/>
          <w:sz w:val="24"/>
          <w:szCs w:val="24"/>
          <w:lang w:val="es-CO"/>
        </w:rPr>
        <w:t xml:space="preserve">Pero el punto es cómo Chartier hace que esa historia del libro, en todos sus detalles granulares, sea central para el relato periodístico: Chartier cuenta la anécdota del editor de </w:t>
      </w:r>
      <w:proofErr w:type="spellStart"/>
      <w:r w:rsidRPr="00FD513E">
        <w:rPr>
          <w:rFonts w:ascii="Times New Roman" w:hAnsi="Times New Roman" w:cs="Times New Roman"/>
          <w:sz w:val="24"/>
          <w:szCs w:val="24"/>
          <w:lang w:val="es-CO"/>
        </w:rPr>
        <w:t>Elias</w:t>
      </w:r>
      <w:proofErr w:type="spellEnd"/>
      <w:r w:rsidRPr="00FD513E">
        <w:rPr>
          <w:rFonts w:ascii="Times New Roman" w:hAnsi="Times New Roman" w:cs="Times New Roman"/>
          <w:sz w:val="24"/>
          <w:szCs w:val="24"/>
          <w:lang w:val="es-CO"/>
        </w:rPr>
        <w:t xml:space="preserve"> en Basilea quejándose de que los ejemplares del libro “me ocupan el sótano”, lo cual subyace a la influencia de un paradigma académico o historiográfico, sumándole valor, credibilidad y, quizá, sobre todo, perspectiva.</w:t>
      </w:r>
    </w:p>
    <w:p w14:paraId="324340FB"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Compárese aquella nota necrológica con una reseña de 1989, en este caso, de la obra </w:t>
      </w:r>
      <w:proofErr w:type="spellStart"/>
      <w:r w:rsidRPr="00FD513E">
        <w:rPr>
          <w:rStyle w:val="Ninguno"/>
          <w:rFonts w:ascii="Times New Roman" w:hAnsi="Times New Roman" w:cs="Times New Roman"/>
          <w:i/>
          <w:iCs/>
          <w:sz w:val="24"/>
          <w:szCs w:val="24"/>
          <w:lang w:val="es-CO"/>
        </w:rPr>
        <w:t>Citizens</w:t>
      </w:r>
      <w:proofErr w:type="spellEnd"/>
      <w:r w:rsidRPr="00FD513E">
        <w:rPr>
          <w:rFonts w:ascii="Times New Roman" w:hAnsi="Times New Roman" w:cs="Times New Roman"/>
          <w:sz w:val="24"/>
          <w:szCs w:val="24"/>
          <w:lang w:val="es-CO"/>
        </w:rPr>
        <w:t xml:space="preserve"> del historiador inglés </w:t>
      </w:r>
      <w:proofErr w:type="spellStart"/>
      <w:r w:rsidRPr="00FD513E">
        <w:rPr>
          <w:rFonts w:ascii="Times New Roman" w:hAnsi="Times New Roman" w:cs="Times New Roman"/>
          <w:sz w:val="24"/>
          <w:szCs w:val="24"/>
          <w:lang w:val="es-CO"/>
        </w:rPr>
        <w:t>Simon</w:t>
      </w:r>
      <w:proofErr w:type="spellEnd"/>
      <w:r w:rsidRPr="00FD513E">
        <w:rPr>
          <w:rFonts w:ascii="Times New Roman" w:hAnsi="Times New Roman" w:cs="Times New Roman"/>
          <w:sz w:val="24"/>
          <w:szCs w:val="24"/>
          <w:lang w:val="es-CO"/>
        </w:rPr>
        <w:t xml:space="preserve"> </w:t>
      </w:r>
      <w:proofErr w:type="spellStart"/>
      <w:r w:rsidRPr="00FD513E">
        <w:rPr>
          <w:rFonts w:ascii="Times New Roman" w:hAnsi="Times New Roman" w:cs="Times New Roman"/>
          <w:sz w:val="24"/>
          <w:szCs w:val="24"/>
          <w:lang w:val="es-CO"/>
        </w:rPr>
        <w:t>Schama</w:t>
      </w:r>
      <w:proofErr w:type="spellEnd"/>
      <w:r w:rsidRPr="00FD513E">
        <w:rPr>
          <w:rFonts w:ascii="Times New Roman" w:hAnsi="Times New Roman" w:cs="Times New Roman"/>
          <w:sz w:val="24"/>
          <w:szCs w:val="24"/>
          <w:lang w:val="es-CO"/>
        </w:rPr>
        <w:t>, una de las muchas reseñas de libros sobre la Revolución francesa que inundaron el mercado en los dos años previos al Bicentenario.</w:t>
      </w:r>
      <w:r w:rsidRPr="007C5B70">
        <w:rPr>
          <w:rFonts w:ascii="Times New Roman" w:hAnsi="Times New Roman" w:cs="Times New Roman"/>
          <w:sz w:val="24"/>
          <w:szCs w:val="24"/>
          <w:vertAlign w:val="superscript"/>
        </w:rPr>
        <w:footnoteReference w:id="6"/>
      </w:r>
      <w:r w:rsidRPr="00FD513E">
        <w:rPr>
          <w:rStyle w:val="Refdenotaalpie"/>
          <w:rFonts w:ascii="Times New Roman" w:hAnsi="Times New Roman" w:cs="Times New Roman"/>
          <w:sz w:val="24"/>
          <w:szCs w:val="24"/>
          <w:lang w:val="es-CO"/>
        </w:rPr>
        <w:t xml:space="preserve"> </w:t>
      </w:r>
      <w:r w:rsidRPr="00FD513E">
        <w:rPr>
          <w:rFonts w:ascii="Times New Roman" w:hAnsi="Times New Roman" w:cs="Times New Roman"/>
          <w:sz w:val="24"/>
          <w:szCs w:val="24"/>
          <w:lang w:val="es-CO"/>
        </w:rPr>
        <w:t xml:space="preserve">Este artículo es, en sí mismo, una reflexión interesante, aunque </w:t>
      </w:r>
      <w:r w:rsidRPr="00FD513E">
        <w:rPr>
          <w:rFonts w:ascii="Times New Roman" w:hAnsi="Times New Roman" w:cs="Times New Roman"/>
          <w:sz w:val="24"/>
          <w:szCs w:val="24"/>
          <w:lang w:val="es-CO"/>
        </w:rPr>
        <w:lastRenderedPageBreak/>
        <w:t xml:space="preserve">deliberadamente ambigua, sobre el historiador como académico especialista público ya que Chartier evoca una escena marcadamente diferente a la de </w:t>
      </w:r>
      <w:r w:rsidRPr="00FD513E">
        <w:rPr>
          <w:rStyle w:val="Ninguno"/>
          <w:rFonts w:ascii="Times New Roman" w:hAnsi="Times New Roman" w:cs="Times New Roman"/>
          <w:i/>
          <w:iCs/>
          <w:sz w:val="24"/>
          <w:szCs w:val="24"/>
          <w:lang w:val="es-CO"/>
        </w:rPr>
        <w:t>El proceso de la civilización</w:t>
      </w:r>
      <w:r w:rsidRPr="00FD513E">
        <w:rPr>
          <w:rFonts w:ascii="Times New Roman" w:hAnsi="Times New Roman" w:cs="Times New Roman"/>
          <w:sz w:val="24"/>
          <w:szCs w:val="24"/>
          <w:lang w:val="es-CO"/>
        </w:rPr>
        <w:t xml:space="preserve"> de </w:t>
      </w:r>
      <w:proofErr w:type="spellStart"/>
      <w:r w:rsidRPr="00FD513E">
        <w:rPr>
          <w:rFonts w:ascii="Times New Roman" w:hAnsi="Times New Roman" w:cs="Times New Roman"/>
          <w:sz w:val="24"/>
          <w:szCs w:val="24"/>
          <w:lang w:val="es-CO"/>
        </w:rPr>
        <w:t>Elias</w:t>
      </w:r>
      <w:proofErr w:type="spellEnd"/>
      <w:r w:rsidRPr="00FD513E">
        <w:rPr>
          <w:rFonts w:ascii="Times New Roman" w:hAnsi="Times New Roman" w:cs="Times New Roman"/>
          <w:sz w:val="24"/>
          <w:szCs w:val="24"/>
          <w:lang w:val="es-CO"/>
        </w:rPr>
        <w:t xml:space="preserve">. </w:t>
      </w:r>
      <w:r w:rsidRPr="007C5B70">
        <w:rPr>
          <w:rFonts w:ascii="Times New Roman" w:hAnsi="Times New Roman" w:cs="Times New Roman"/>
          <w:sz w:val="24"/>
          <w:szCs w:val="24"/>
        </w:rPr>
        <w:t xml:space="preserve">En este caso, vemos triunfo comercial y fácil ubicuidad: “Para el lector estadounidense de hoy, la Revolución francesa es, ante todo, un libro que se encuentra en todas las librerías”. La omnipresencia del libro, su “conquista” del público estadounidense (específicamente “la América de Reagan y Bush”), en este caso, no refiere ni refleja sus cualidades. </w:t>
      </w:r>
      <w:r w:rsidRPr="00FD513E">
        <w:rPr>
          <w:rFonts w:ascii="Times New Roman" w:hAnsi="Times New Roman" w:cs="Times New Roman"/>
          <w:sz w:val="24"/>
          <w:szCs w:val="24"/>
          <w:lang w:val="es-CO"/>
        </w:rPr>
        <w:t>Va tomando forma un sentido de responsabilidad por parte del crítico de libros, tal como Chartier la concibe y la habita: responsabilidad que tiene que ver con sacar a la luz la historia subyacente de los libros para confrontar los silencios, las ausencias y los huecos en el archivo y, potencialmente, corregir una sobreexposición.</w:t>
      </w:r>
    </w:p>
    <w:p w14:paraId="4284D876" w14:textId="77777777" w:rsidR="00FD513E" w:rsidRPr="00FD513E" w:rsidRDefault="007601AB" w:rsidP="00FD513E">
      <w:pPr>
        <w:pStyle w:val="01c-pertenenciaDossier"/>
        <w:suppressAutoHyphens/>
        <w:spacing w:line="240" w:lineRule="auto"/>
        <w:jc w:val="left"/>
        <w:rPr>
          <w:rFonts w:ascii="Times New Roman" w:hAnsi="Times New Roman" w:cs="Times New Roman"/>
          <w:spacing w:val="-1"/>
          <w:sz w:val="24"/>
          <w:szCs w:val="24"/>
          <w:lang w:val="es-CO"/>
        </w:rPr>
      </w:pPr>
      <w:r w:rsidRPr="00FD513E">
        <w:rPr>
          <w:rFonts w:ascii="Times New Roman" w:hAnsi="Times New Roman" w:cs="Times New Roman"/>
          <w:spacing w:val="-1"/>
          <w:sz w:val="24"/>
          <w:szCs w:val="24"/>
          <w:lang w:val="es-CO"/>
        </w:rPr>
        <w:t xml:space="preserve">Lo más notable en el corpus de los escritos periodísticos de Roger Chartier son sus esfuerzos por presentar al público francés una visión global y expansiva de los estudios históricos contemporáneos. </w:t>
      </w:r>
      <w:r w:rsidRPr="007C5B70">
        <w:rPr>
          <w:rFonts w:ascii="Times New Roman" w:hAnsi="Times New Roman" w:cs="Times New Roman"/>
          <w:spacing w:val="-1"/>
          <w:sz w:val="24"/>
          <w:szCs w:val="24"/>
        </w:rPr>
        <w:t xml:space="preserve">La </w:t>
      </w:r>
      <w:proofErr w:type="spellStart"/>
      <w:r w:rsidRPr="007C5B70">
        <w:rPr>
          <w:rFonts w:ascii="Times New Roman" w:hAnsi="Times New Roman" w:cs="Times New Roman"/>
          <w:spacing w:val="-1"/>
          <w:sz w:val="24"/>
          <w:szCs w:val="24"/>
        </w:rPr>
        <w:t>reseña</w:t>
      </w:r>
      <w:proofErr w:type="spellEnd"/>
      <w:r w:rsidRPr="007C5B70">
        <w:rPr>
          <w:rFonts w:ascii="Times New Roman" w:hAnsi="Times New Roman" w:cs="Times New Roman"/>
          <w:spacing w:val="-1"/>
          <w:sz w:val="24"/>
          <w:szCs w:val="24"/>
        </w:rPr>
        <w:t xml:space="preserve"> de un volumen de 2013 que examinaba las tendencias actuales de la investigación histórica, </w:t>
      </w:r>
      <w:r w:rsidRPr="007C5B70">
        <w:rPr>
          <w:rStyle w:val="Ninguno"/>
          <w:rFonts w:ascii="Times New Roman" w:hAnsi="Times New Roman" w:cs="Times New Roman"/>
          <w:i/>
          <w:iCs/>
          <w:spacing w:val="-1"/>
          <w:sz w:val="24"/>
          <w:szCs w:val="24"/>
        </w:rPr>
        <w:t xml:space="preserve">À </w:t>
      </w:r>
      <w:proofErr w:type="spellStart"/>
      <w:r w:rsidRPr="007C5B70">
        <w:rPr>
          <w:rStyle w:val="Ninguno"/>
          <w:rFonts w:ascii="Times New Roman" w:hAnsi="Times New Roman" w:cs="Times New Roman"/>
          <w:i/>
          <w:iCs/>
          <w:spacing w:val="-1"/>
          <w:sz w:val="24"/>
          <w:szCs w:val="24"/>
        </w:rPr>
        <w:t>quoi</w:t>
      </w:r>
      <w:proofErr w:type="spellEnd"/>
      <w:r w:rsidRPr="007C5B70">
        <w:rPr>
          <w:rStyle w:val="Ninguno"/>
          <w:rFonts w:ascii="Times New Roman" w:hAnsi="Times New Roman" w:cs="Times New Roman"/>
          <w:i/>
          <w:iCs/>
          <w:spacing w:val="-1"/>
          <w:sz w:val="24"/>
          <w:szCs w:val="24"/>
        </w:rPr>
        <w:t xml:space="preserve"> </w:t>
      </w:r>
      <w:proofErr w:type="spellStart"/>
      <w:r w:rsidRPr="007C5B70">
        <w:rPr>
          <w:rStyle w:val="Ninguno"/>
          <w:rFonts w:ascii="Times New Roman" w:hAnsi="Times New Roman" w:cs="Times New Roman"/>
          <w:i/>
          <w:iCs/>
          <w:spacing w:val="-1"/>
          <w:sz w:val="24"/>
          <w:szCs w:val="24"/>
        </w:rPr>
        <w:t>pensent</w:t>
      </w:r>
      <w:proofErr w:type="spellEnd"/>
      <w:r w:rsidRPr="007C5B70">
        <w:rPr>
          <w:rStyle w:val="Ninguno"/>
          <w:rFonts w:ascii="Times New Roman" w:hAnsi="Times New Roman" w:cs="Times New Roman"/>
          <w:i/>
          <w:iCs/>
          <w:spacing w:val="-1"/>
          <w:sz w:val="24"/>
          <w:szCs w:val="24"/>
        </w:rPr>
        <w:t xml:space="preserve"> les </w:t>
      </w:r>
      <w:proofErr w:type="spellStart"/>
      <w:r w:rsidRPr="007C5B70">
        <w:rPr>
          <w:rStyle w:val="Ninguno"/>
          <w:rFonts w:ascii="Times New Roman" w:hAnsi="Times New Roman" w:cs="Times New Roman"/>
          <w:i/>
          <w:iCs/>
          <w:spacing w:val="-1"/>
          <w:sz w:val="24"/>
          <w:szCs w:val="24"/>
        </w:rPr>
        <w:t>historiens</w:t>
      </w:r>
      <w:proofErr w:type="spellEnd"/>
      <w:r w:rsidRPr="007C5B70">
        <w:rPr>
          <w:rStyle w:val="Ninguno"/>
          <w:rFonts w:ascii="Times New Roman" w:hAnsi="Times New Roman" w:cs="Times New Roman"/>
          <w:i/>
          <w:iCs/>
          <w:spacing w:val="-1"/>
          <w:sz w:val="24"/>
          <w:szCs w:val="24"/>
        </w:rPr>
        <w:t>?</w:t>
      </w:r>
      <w:r w:rsidRPr="007C5B70">
        <w:rPr>
          <w:rFonts w:ascii="Times New Roman" w:hAnsi="Times New Roman" w:cs="Times New Roman"/>
          <w:spacing w:val="-1"/>
          <w:sz w:val="24"/>
          <w:szCs w:val="24"/>
        </w:rPr>
        <w:t xml:space="preserve">, denunció el enfoque casi exclusivo de la obra en trabajos escritos en francés e inglés con una pizca de atención a la microhistoria italiana y, por añadidura, a la </w:t>
      </w:r>
      <w:proofErr w:type="spellStart"/>
      <w:r w:rsidRPr="007C5B70">
        <w:rPr>
          <w:rStyle w:val="Ninguno"/>
          <w:rFonts w:ascii="Times New Roman" w:hAnsi="Times New Roman" w:cs="Times New Roman"/>
          <w:i/>
          <w:iCs/>
          <w:spacing w:val="-1"/>
          <w:sz w:val="24"/>
          <w:szCs w:val="24"/>
        </w:rPr>
        <w:t>Alltagsgeschichte</w:t>
      </w:r>
      <w:proofErr w:type="spellEnd"/>
      <w:r w:rsidRPr="007C5B70">
        <w:rPr>
          <w:rFonts w:ascii="Times New Roman" w:hAnsi="Times New Roman" w:cs="Times New Roman"/>
          <w:spacing w:val="-1"/>
          <w:sz w:val="24"/>
          <w:szCs w:val="24"/>
        </w:rPr>
        <w:t xml:space="preserve"> alemana: “Todas las demás historiografías, aun siendo cercanas e innovadoras, como la española o la portuguesa, parecen no existir”.</w:t>
      </w:r>
      <w:r w:rsidRPr="007C5B70">
        <w:rPr>
          <w:rFonts w:ascii="Times New Roman" w:hAnsi="Times New Roman" w:cs="Times New Roman"/>
          <w:spacing w:val="-1"/>
          <w:sz w:val="24"/>
          <w:szCs w:val="24"/>
          <w:vertAlign w:val="superscript"/>
        </w:rPr>
        <w:footnoteReference w:id="7"/>
      </w:r>
      <w:r w:rsidRPr="007C5B70">
        <w:rPr>
          <w:rFonts w:ascii="Times New Roman" w:hAnsi="Times New Roman" w:cs="Times New Roman"/>
          <w:spacing w:val="-1"/>
          <w:sz w:val="24"/>
          <w:szCs w:val="24"/>
        </w:rPr>
        <w:t xml:space="preserve"> Este imperativo profesional es perceptible desde muy temprano en las reseñas de Chartier. </w:t>
      </w:r>
      <w:r w:rsidRPr="00FD513E">
        <w:rPr>
          <w:rFonts w:ascii="Times New Roman" w:hAnsi="Times New Roman" w:cs="Times New Roman"/>
          <w:spacing w:val="-1"/>
          <w:sz w:val="24"/>
          <w:szCs w:val="24"/>
          <w:lang w:val="es-CO"/>
        </w:rPr>
        <w:t xml:space="preserve">Una evaluación de </w:t>
      </w:r>
      <w:r w:rsidRPr="00FD513E">
        <w:rPr>
          <w:rStyle w:val="Ninguno"/>
          <w:rFonts w:ascii="Times New Roman" w:hAnsi="Times New Roman" w:cs="Times New Roman"/>
          <w:i/>
          <w:iCs/>
          <w:spacing w:val="-1"/>
          <w:sz w:val="24"/>
          <w:szCs w:val="24"/>
          <w:lang w:val="es-CO"/>
        </w:rPr>
        <w:t xml:space="preserve">La </w:t>
      </w:r>
      <w:proofErr w:type="spellStart"/>
      <w:r w:rsidRPr="00FD513E">
        <w:rPr>
          <w:rStyle w:val="Ninguno"/>
          <w:rFonts w:ascii="Times New Roman" w:hAnsi="Times New Roman" w:cs="Times New Roman"/>
          <w:i/>
          <w:iCs/>
          <w:spacing w:val="-1"/>
          <w:sz w:val="24"/>
          <w:szCs w:val="24"/>
          <w:lang w:val="es-CO"/>
        </w:rPr>
        <w:t>Cour</w:t>
      </w:r>
      <w:proofErr w:type="spellEnd"/>
      <w:r w:rsidRPr="00FD513E">
        <w:rPr>
          <w:rStyle w:val="Ninguno"/>
          <w:rFonts w:ascii="Times New Roman" w:hAnsi="Times New Roman" w:cs="Times New Roman"/>
          <w:i/>
          <w:iCs/>
          <w:spacing w:val="-1"/>
          <w:sz w:val="24"/>
          <w:szCs w:val="24"/>
          <w:lang w:val="es-CO"/>
        </w:rPr>
        <w:t xml:space="preserve"> de France </w:t>
      </w:r>
      <w:r w:rsidRPr="00FD513E">
        <w:rPr>
          <w:rFonts w:ascii="Times New Roman" w:hAnsi="Times New Roman" w:cs="Times New Roman"/>
          <w:spacing w:val="-1"/>
          <w:sz w:val="24"/>
          <w:szCs w:val="24"/>
          <w:lang w:val="es-CO"/>
        </w:rPr>
        <w:t xml:space="preserve">de </w:t>
      </w:r>
      <w:proofErr w:type="spellStart"/>
      <w:r w:rsidRPr="00FD513E">
        <w:rPr>
          <w:rFonts w:ascii="Times New Roman" w:hAnsi="Times New Roman" w:cs="Times New Roman"/>
          <w:spacing w:val="-1"/>
          <w:sz w:val="24"/>
          <w:szCs w:val="24"/>
          <w:lang w:val="es-CO"/>
        </w:rPr>
        <w:t>Solnon</w:t>
      </w:r>
      <w:proofErr w:type="spellEnd"/>
      <w:r w:rsidRPr="00FD513E">
        <w:rPr>
          <w:rFonts w:ascii="Times New Roman" w:hAnsi="Times New Roman" w:cs="Times New Roman"/>
          <w:spacing w:val="-1"/>
          <w:sz w:val="24"/>
          <w:szCs w:val="24"/>
          <w:lang w:val="es-CO"/>
        </w:rPr>
        <w:t>, de 1987, elogia la “considerable documentación” del estudio.</w:t>
      </w:r>
      <w:r w:rsidRPr="007C5B70">
        <w:rPr>
          <w:rFonts w:ascii="Times New Roman" w:hAnsi="Times New Roman" w:cs="Times New Roman"/>
          <w:spacing w:val="-1"/>
          <w:sz w:val="24"/>
          <w:szCs w:val="24"/>
          <w:vertAlign w:val="superscript"/>
        </w:rPr>
        <w:footnoteReference w:id="8"/>
      </w:r>
      <w:r w:rsidRPr="00FD513E">
        <w:rPr>
          <w:rFonts w:ascii="Times New Roman" w:hAnsi="Times New Roman" w:cs="Times New Roman"/>
          <w:spacing w:val="-1"/>
          <w:sz w:val="24"/>
          <w:szCs w:val="24"/>
          <w:lang w:val="es-CO"/>
        </w:rPr>
        <w:t xml:space="preserve"> No obstante, Chartier también lamenta que esa investigación no haya involucrado la producción de, al menos, un notable historiador no francófono de la corte francesa, es decir, </w:t>
      </w:r>
      <w:proofErr w:type="spellStart"/>
      <w:r w:rsidRPr="00FD513E">
        <w:rPr>
          <w:rFonts w:ascii="Times New Roman" w:hAnsi="Times New Roman" w:cs="Times New Roman"/>
          <w:spacing w:val="-1"/>
          <w:sz w:val="24"/>
          <w:szCs w:val="24"/>
          <w:lang w:val="es-CO"/>
        </w:rPr>
        <w:t>Elias</w:t>
      </w:r>
      <w:proofErr w:type="spellEnd"/>
      <w:r w:rsidRPr="00FD513E">
        <w:rPr>
          <w:rFonts w:ascii="Times New Roman" w:hAnsi="Times New Roman" w:cs="Times New Roman"/>
          <w:spacing w:val="-1"/>
          <w:sz w:val="24"/>
          <w:szCs w:val="24"/>
          <w:lang w:val="es-CO"/>
        </w:rPr>
        <w:t>.</w:t>
      </w:r>
    </w:p>
    <w:p w14:paraId="29807066"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Roger Chartier expresó la importancia de esta dimensión de su obra unos años más tarde en un breve comentario en </w:t>
      </w:r>
      <w:r w:rsidRPr="00FD513E">
        <w:rPr>
          <w:rStyle w:val="Ninguno"/>
          <w:rFonts w:ascii="Times New Roman" w:hAnsi="Times New Roman" w:cs="Times New Roman"/>
          <w:i/>
          <w:iCs/>
          <w:sz w:val="24"/>
          <w:szCs w:val="24"/>
          <w:lang w:val="es-CO"/>
        </w:rPr>
        <w:t xml:space="preserve">Le Monde des </w:t>
      </w:r>
      <w:proofErr w:type="spellStart"/>
      <w:r w:rsidRPr="00FD513E">
        <w:rPr>
          <w:rStyle w:val="Ninguno"/>
          <w:rFonts w:ascii="Times New Roman" w:hAnsi="Times New Roman" w:cs="Times New Roman"/>
          <w:i/>
          <w:iCs/>
          <w:sz w:val="24"/>
          <w:szCs w:val="24"/>
          <w:lang w:val="es-CO"/>
        </w:rPr>
        <w:t>livres</w:t>
      </w:r>
      <w:proofErr w:type="spellEnd"/>
      <w:r w:rsidRPr="00FD513E">
        <w:rPr>
          <w:rFonts w:ascii="Times New Roman" w:hAnsi="Times New Roman" w:cs="Times New Roman"/>
          <w:sz w:val="24"/>
          <w:szCs w:val="24"/>
          <w:lang w:val="es-CO"/>
        </w:rPr>
        <w:t xml:space="preserve"> de 1992, titulado “</w:t>
      </w:r>
      <w:proofErr w:type="spellStart"/>
      <w:r w:rsidRPr="00FD513E">
        <w:rPr>
          <w:rFonts w:ascii="Times New Roman" w:hAnsi="Times New Roman" w:cs="Times New Roman"/>
          <w:sz w:val="24"/>
          <w:szCs w:val="24"/>
          <w:lang w:val="es-CO"/>
        </w:rPr>
        <w:t>Ouvrir</w:t>
      </w:r>
      <w:proofErr w:type="spellEnd"/>
      <w:r w:rsidRPr="00FD513E">
        <w:rPr>
          <w:rFonts w:ascii="Times New Roman" w:hAnsi="Times New Roman" w:cs="Times New Roman"/>
          <w:sz w:val="24"/>
          <w:szCs w:val="24"/>
          <w:lang w:val="es-CO"/>
        </w:rPr>
        <w:t xml:space="preserve"> les </w:t>
      </w:r>
      <w:proofErr w:type="spellStart"/>
      <w:r w:rsidRPr="00FD513E">
        <w:rPr>
          <w:rFonts w:ascii="Times New Roman" w:hAnsi="Times New Roman" w:cs="Times New Roman"/>
          <w:sz w:val="24"/>
          <w:szCs w:val="24"/>
          <w:lang w:val="es-CO"/>
        </w:rPr>
        <w:t>livres</w:t>
      </w:r>
      <w:proofErr w:type="spellEnd"/>
      <w:r w:rsidRPr="00FD513E">
        <w:rPr>
          <w:rFonts w:ascii="Times New Roman" w:hAnsi="Times New Roman" w:cs="Times New Roman"/>
          <w:sz w:val="24"/>
          <w:szCs w:val="24"/>
          <w:lang w:val="es-CO"/>
        </w:rPr>
        <w:t xml:space="preserve"> du monde”: “¿Por qué no dar cabida a obras importantes publicadas en lenguas extranjeras (y que, a veces, esperan mucho tiempo antes de ser traducidas al francés)?”.</w:t>
      </w:r>
      <w:r w:rsidRPr="007C5B70">
        <w:rPr>
          <w:rFonts w:ascii="Times New Roman" w:hAnsi="Times New Roman" w:cs="Times New Roman"/>
          <w:sz w:val="24"/>
          <w:szCs w:val="24"/>
          <w:vertAlign w:val="superscript"/>
        </w:rPr>
        <w:footnoteReference w:id="9"/>
      </w:r>
      <w:r w:rsidRPr="00FD513E">
        <w:rPr>
          <w:rFonts w:ascii="Times New Roman" w:hAnsi="Times New Roman" w:cs="Times New Roman"/>
          <w:sz w:val="24"/>
          <w:szCs w:val="24"/>
          <w:lang w:val="es-CO"/>
        </w:rPr>
        <w:t xml:space="preserve"> Por saber inglés, español, portugués e italiano y llevar largo tiempo integrado en redes intelectuales expandidas por toda Europa y América del Norte y del Sur, Roger Chartier siempre ha estado muy bien posicionado para transmitir a sus lectores en </w:t>
      </w:r>
      <w:r w:rsidRPr="00FD513E">
        <w:rPr>
          <w:rStyle w:val="Ninguno"/>
          <w:rFonts w:ascii="Times New Roman" w:hAnsi="Times New Roman" w:cs="Times New Roman"/>
          <w:i/>
          <w:iCs/>
          <w:sz w:val="24"/>
          <w:szCs w:val="24"/>
          <w:lang w:val="es-CO"/>
        </w:rPr>
        <w:t>Le Monde</w:t>
      </w:r>
      <w:r w:rsidRPr="00FD513E">
        <w:rPr>
          <w:rFonts w:ascii="Times New Roman" w:hAnsi="Times New Roman" w:cs="Times New Roman"/>
          <w:sz w:val="24"/>
          <w:szCs w:val="24"/>
          <w:lang w:val="es-CO"/>
        </w:rPr>
        <w:t xml:space="preserve"> su visión amplia del campo intelectual: vista globalmente, esta es una de las facetas de su producción pública que más se destaca. </w:t>
      </w:r>
      <w:r w:rsidRPr="007C5B70">
        <w:rPr>
          <w:rFonts w:ascii="Times New Roman" w:hAnsi="Times New Roman" w:cs="Times New Roman"/>
          <w:sz w:val="24"/>
          <w:szCs w:val="24"/>
        </w:rPr>
        <w:t xml:space="preserve">Si compilásemos una lista de los artículos que Chartier ha publicado en diarios y periódicos desde la década de 1980 hasta la actualidad, nos llamaría la atención la gran cantidad de estudios del mundo no francófono que se esforzó por introducir en el discurso </w:t>
      </w:r>
      <w:r w:rsidRPr="007C5B70">
        <w:rPr>
          <w:rFonts w:ascii="Times New Roman" w:hAnsi="Times New Roman" w:cs="Times New Roman"/>
          <w:sz w:val="24"/>
          <w:szCs w:val="24"/>
        </w:rPr>
        <w:lastRenderedPageBreak/>
        <w:t>público francés.</w:t>
      </w:r>
      <w:r w:rsidRPr="007C5B70">
        <w:rPr>
          <w:rFonts w:ascii="Times New Roman" w:hAnsi="Times New Roman" w:cs="Times New Roman"/>
          <w:sz w:val="24"/>
          <w:szCs w:val="24"/>
          <w:vertAlign w:val="superscript"/>
        </w:rPr>
        <w:footnoteReference w:id="10"/>
      </w:r>
      <w:r w:rsidRPr="007C5B70">
        <w:rPr>
          <w:rFonts w:ascii="Times New Roman" w:hAnsi="Times New Roman" w:cs="Times New Roman"/>
          <w:sz w:val="24"/>
          <w:szCs w:val="24"/>
        </w:rPr>
        <w:t xml:space="preserve"> Esto se destaca especialmente en el período previo al momento más </w:t>
      </w:r>
      <w:proofErr w:type="spellStart"/>
      <w:r w:rsidRPr="007C5B70">
        <w:rPr>
          <w:rFonts w:ascii="Times New Roman" w:hAnsi="Times New Roman" w:cs="Times New Roman"/>
          <w:sz w:val="24"/>
          <w:szCs w:val="24"/>
        </w:rPr>
        <w:t>francocéntrico</w:t>
      </w:r>
      <w:proofErr w:type="spellEnd"/>
      <w:r w:rsidRPr="007C5B70">
        <w:rPr>
          <w:rFonts w:ascii="Times New Roman" w:hAnsi="Times New Roman" w:cs="Times New Roman"/>
          <w:sz w:val="24"/>
          <w:szCs w:val="24"/>
        </w:rPr>
        <w:t xml:space="preserve"> de todos, el Bicentenario de la Revolución francesa. Más allá del ejemplo discutido anteriormente, durante esa ventana de dos años, las reseñas de Chartier fueron la plataforma para una amplia gama de estudiosos norteamericanos de la historia francesa cuya investigación había aportado nuevos e importantes conocimientos sobre la Francia del siglo </w:t>
      </w:r>
      <w:proofErr w:type="spellStart"/>
      <w:r w:rsidRPr="003F5F2D">
        <w:rPr>
          <w:rFonts w:ascii="Times New Roman" w:hAnsi="Times New Roman" w:cs="Times New Roman"/>
          <w:caps/>
          <w:sz w:val="24"/>
          <w:szCs w:val="24"/>
        </w:rPr>
        <w:t>xviii</w:t>
      </w:r>
      <w:proofErr w:type="spellEnd"/>
      <w:r w:rsidRPr="007C5B70">
        <w:rPr>
          <w:rFonts w:ascii="Times New Roman" w:hAnsi="Times New Roman" w:cs="Times New Roman"/>
          <w:sz w:val="24"/>
          <w:szCs w:val="24"/>
        </w:rPr>
        <w:t xml:space="preserve"> y la Revolución, como Timothy </w:t>
      </w:r>
      <w:proofErr w:type="spellStart"/>
      <w:r w:rsidRPr="007C5B70">
        <w:rPr>
          <w:rFonts w:ascii="Times New Roman" w:hAnsi="Times New Roman" w:cs="Times New Roman"/>
          <w:sz w:val="24"/>
          <w:szCs w:val="24"/>
        </w:rPr>
        <w:t>Tackett</w:t>
      </w:r>
      <w:proofErr w:type="spellEnd"/>
      <w:r w:rsidRPr="007C5B70">
        <w:rPr>
          <w:rFonts w:ascii="Times New Roman" w:hAnsi="Times New Roman" w:cs="Times New Roman"/>
          <w:sz w:val="24"/>
          <w:szCs w:val="24"/>
        </w:rPr>
        <w:t xml:space="preserve">, Steven Kaplan y Robert </w:t>
      </w:r>
      <w:proofErr w:type="spellStart"/>
      <w:r w:rsidRPr="007C5B70">
        <w:rPr>
          <w:rFonts w:ascii="Times New Roman" w:hAnsi="Times New Roman" w:cs="Times New Roman"/>
          <w:sz w:val="24"/>
          <w:szCs w:val="24"/>
        </w:rPr>
        <w:t>Darnton</w:t>
      </w:r>
      <w:proofErr w:type="spellEnd"/>
      <w:r w:rsidRPr="007C5B70">
        <w:rPr>
          <w:rFonts w:ascii="Times New Roman" w:hAnsi="Times New Roman" w:cs="Times New Roman"/>
          <w:sz w:val="24"/>
          <w:szCs w:val="24"/>
        </w:rPr>
        <w:t>.</w:t>
      </w:r>
      <w:r w:rsidRPr="007C5B70">
        <w:rPr>
          <w:rFonts w:ascii="Times New Roman" w:hAnsi="Times New Roman" w:cs="Times New Roman"/>
          <w:sz w:val="24"/>
          <w:szCs w:val="24"/>
          <w:vertAlign w:val="superscript"/>
        </w:rPr>
        <w:footnoteReference w:id="11"/>
      </w:r>
      <w:r w:rsidRPr="007C5B70">
        <w:rPr>
          <w:rFonts w:ascii="Times New Roman" w:hAnsi="Times New Roman" w:cs="Times New Roman"/>
          <w:sz w:val="24"/>
          <w:szCs w:val="24"/>
        </w:rPr>
        <w:t xml:space="preserve"> </w:t>
      </w:r>
      <w:r w:rsidRPr="00FD513E">
        <w:rPr>
          <w:rFonts w:ascii="Times New Roman" w:hAnsi="Times New Roman" w:cs="Times New Roman"/>
          <w:sz w:val="24"/>
          <w:szCs w:val="24"/>
          <w:lang w:val="es-CO"/>
        </w:rPr>
        <w:t xml:space="preserve">Más allá de la Revolución, Chartier presentó a los ojos de los lectores de </w:t>
      </w:r>
      <w:r w:rsidRPr="00FD513E">
        <w:rPr>
          <w:rStyle w:val="Ninguno"/>
          <w:rFonts w:ascii="Times New Roman" w:hAnsi="Times New Roman" w:cs="Times New Roman"/>
          <w:i/>
          <w:iCs/>
          <w:sz w:val="24"/>
          <w:szCs w:val="24"/>
          <w:lang w:val="es-CO"/>
        </w:rPr>
        <w:t>Le Monde</w:t>
      </w:r>
      <w:r w:rsidRPr="00FD513E">
        <w:rPr>
          <w:rFonts w:ascii="Times New Roman" w:hAnsi="Times New Roman" w:cs="Times New Roman"/>
          <w:sz w:val="24"/>
          <w:szCs w:val="24"/>
          <w:lang w:val="es-CO"/>
        </w:rPr>
        <w:t xml:space="preserve"> la obra de Natalie </w:t>
      </w:r>
      <w:proofErr w:type="spellStart"/>
      <w:r w:rsidRPr="00FD513E">
        <w:rPr>
          <w:rFonts w:ascii="Times New Roman" w:hAnsi="Times New Roman" w:cs="Times New Roman"/>
          <w:sz w:val="24"/>
          <w:szCs w:val="24"/>
          <w:lang w:val="es-CO"/>
        </w:rPr>
        <w:t>Zemon</w:t>
      </w:r>
      <w:proofErr w:type="spellEnd"/>
      <w:r w:rsidRPr="00FD513E">
        <w:rPr>
          <w:rFonts w:ascii="Times New Roman" w:hAnsi="Times New Roman" w:cs="Times New Roman"/>
          <w:sz w:val="24"/>
          <w:szCs w:val="24"/>
          <w:lang w:val="es-CO"/>
        </w:rPr>
        <w:t xml:space="preserve"> Davis y Stephen </w:t>
      </w:r>
      <w:proofErr w:type="spellStart"/>
      <w:r w:rsidRPr="00FD513E">
        <w:rPr>
          <w:rFonts w:ascii="Times New Roman" w:hAnsi="Times New Roman" w:cs="Times New Roman"/>
          <w:sz w:val="24"/>
          <w:szCs w:val="24"/>
          <w:lang w:val="es-CO"/>
        </w:rPr>
        <w:t>Greenblatt</w:t>
      </w:r>
      <w:proofErr w:type="spellEnd"/>
      <w:r w:rsidRPr="00FD513E">
        <w:rPr>
          <w:rFonts w:ascii="Times New Roman" w:hAnsi="Times New Roman" w:cs="Times New Roman"/>
          <w:sz w:val="24"/>
          <w:szCs w:val="24"/>
          <w:lang w:val="es-CO"/>
        </w:rPr>
        <w:t>, la de los historiadores italianos de la cultura y la escritura Carlo Ginzburg y Armando Petrucci, la de estudiosos españoles del Siglo de Oro, como Francisco Rico, junto con historiadores soviéticos y polacos.</w:t>
      </w:r>
      <w:r w:rsidRPr="007C5B70">
        <w:rPr>
          <w:rFonts w:ascii="Times New Roman" w:hAnsi="Times New Roman" w:cs="Times New Roman"/>
          <w:sz w:val="24"/>
          <w:szCs w:val="24"/>
          <w:vertAlign w:val="superscript"/>
        </w:rPr>
        <w:footnoteReference w:id="12"/>
      </w:r>
      <w:r w:rsidRPr="00FD513E">
        <w:rPr>
          <w:rFonts w:ascii="Times New Roman" w:hAnsi="Times New Roman" w:cs="Times New Roman"/>
          <w:sz w:val="24"/>
          <w:szCs w:val="24"/>
          <w:lang w:val="es-CO"/>
        </w:rPr>
        <w:t xml:space="preserve"> La lista es larga.</w:t>
      </w:r>
    </w:p>
    <w:p w14:paraId="3705EDF8" w14:textId="77777777" w:rsidR="00FD513E" w:rsidRDefault="007601AB" w:rsidP="00FD513E">
      <w:pPr>
        <w:pStyle w:val="01c-pertenenciaDossier"/>
        <w:suppressAutoHyphens/>
        <w:spacing w:line="240" w:lineRule="auto"/>
        <w:jc w:val="left"/>
        <w:rPr>
          <w:rFonts w:ascii="Times New Roman" w:hAnsi="Times New Roman" w:cs="Times New Roman"/>
          <w:sz w:val="24"/>
          <w:szCs w:val="24"/>
        </w:rPr>
      </w:pPr>
      <w:r w:rsidRPr="00FD513E">
        <w:rPr>
          <w:rFonts w:ascii="Times New Roman" w:hAnsi="Times New Roman" w:cs="Times New Roman"/>
          <w:sz w:val="24"/>
          <w:szCs w:val="24"/>
          <w:lang w:val="es-CO"/>
        </w:rPr>
        <w:t xml:space="preserve">Además, no se trata solo de individualidades del extranjero, sino de historiografías y metodologías incubadas en comunidades intelectuales de todo el mundo, como la ya mencionada microhistoria italiana (Ginzburg) y el </w:t>
      </w:r>
      <w:proofErr w:type="spellStart"/>
      <w:r w:rsidRPr="00FD513E">
        <w:rPr>
          <w:rFonts w:ascii="Times New Roman" w:hAnsi="Times New Roman" w:cs="Times New Roman"/>
          <w:sz w:val="24"/>
          <w:szCs w:val="24"/>
          <w:lang w:val="es-CO"/>
        </w:rPr>
        <w:t>neohistoricismo</w:t>
      </w:r>
      <w:proofErr w:type="spellEnd"/>
      <w:r w:rsidRPr="00FD513E">
        <w:rPr>
          <w:rFonts w:ascii="Times New Roman" w:hAnsi="Times New Roman" w:cs="Times New Roman"/>
          <w:sz w:val="24"/>
          <w:szCs w:val="24"/>
          <w:lang w:val="es-CO"/>
        </w:rPr>
        <w:t xml:space="preserve"> estadounidense (</w:t>
      </w:r>
      <w:proofErr w:type="spellStart"/>
      <w:r w:rsidRPr="00FD513E">
        <w:rPr>
          <w:rFonts w:ascii="Times New Roman" w:hAnsi="Times New Roman" w:cs="Times New Roman"/>
          <w:sz w:val="24"/>
          <w:szCs w:val="24"/>
          <w:lang w:val="es-CO"/>
        </w:rPr>
        <w:t>Greenblatt</w:t>
      </w:r>
      <w:proofErr w:type="spellEnd"/>
      <w:r w:rsidRPr="00FD513E">
        <w:rPr>
          <w:rFonts w:ascii="Times New Roman" w:hAnsi="Times New Roman" w:cs="Times New Roman"/>
          <w:sz w:val="24"/>
          <w:szCs w:val="24"/>
          <w:lang w:val="es-CO"/>
        </w:rPr>
        <w:t xml:space="preserve">). </w:t>
      </w:r>
      <w:r w:rsidRPr="007C5B70">
        <w:rPr>
          <w:rFonts w:ascii="Times New Roman" w:hAnsi="Times New Roman" w:cs="Times New Roman"/>
          <w:sz w:val="24"/>
          <w:szCs w:val="24"/>
        </w:rPr>
        <w:t xml:space="preserve">Una </w:t>
      </w:r>
      <w:proofErr w:type="spellStart"/>
      <w:r w:rsidRPr="007C5B70">
        <w:rPr>
          <w:rFonts w:ascii="Times New Roman" w:hAnsi="Times New Roman" w:cs="Times New Roman"/>
          <w:sz w:val="24"/>
          <w:szCs w:val="24"/>
        </w:rPr>
        <w:t>reseña</w:t>
      </w:r>
      <w:proofErr w:type="spellEnd"/>
      <w:r w:rsidRPr="007C5B70">
        <w:rPr>
          <w:rFonts w:ascii="Times New Roman" w:hAnsi="Times New Roman" w:cs="Times New Roman"/>
          <w:sz w:val="24"/>
          <w:szCs w:val="24"/>
        </w:rPr>
        <w:t xml:space="preserve"> de 1996 de </w:t>
      </w:r>
      <w:r w:rsidRPr="007C5B70">
        <w:rPr>
          <w:rFonts w:ascii="Times New Roman" w:hAnsi="Times New Roman" w:cs="Times New Roman"/>
          <w:i/>
          <w:iCs/>
          <w:sz w:val="24"/>
          <w:szCs w:val="24"/>
        </w:rPr>
        <w:t xml:space="preserve">Ces </w:t>
      </w:r>
      <w:proofErr w:type="spellStart"/>
      <w:r w:rsidRPr="007C5B70">
        <w:rPr>
          <w:rFonts w:ascii="Times New Roman" w:hAnsi="Times New Roman" w:cs="Times New Roman"/>
          <w:i/>
          <w:iCs/>
          <w:sz w:val="24"/>
          <w:szCs w:val="24"/>
        </w:rPr>
        <w:t>Merveilleuses</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possessions</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Découverte</w:t>
      </w:r>
      <w:proofErr w:type="spellEnd"/>
      <w:r w:rsidRPr="007C5B70">
        <w:rPr>
          <w:rFonts w:ascii="Times New Roman" w:hAnsi="Times New Roman" w:cs="Times New Roman"/>
          <w:i/>
          <w:iCs/>
          <w:sz w:val="24"/>
          <w:szCs w:val="24"/>
        </w:rPr>
        <w:t xml:space="preserve"> et </w:t>
      </w:r>
      <w:proofErr w:type="spellStart"/>
      <w:r w:rsidRPr="007C5B70">
        <w:rPr>
          <w:rFonts w:ascii="Times New Roman" w:hAnsi="Times New Roman" w:cs="Times New Roman"/>
          <w:i/>
          <w:iCs/>
          <w:sz w:val="24"/>
          <w:szCs w:val="24"/>
        </w:rPr>
        <w:t>appropriation</w:t>
      </w:r>
      <w:proofErr w:type="spellEnd"/>
      <w:r w:rsidRPr="007C5B70">
        <w:rPr>
          <w:rFonts w:ascii="Times New Roman" w:hAnsi="Times New Roman" w:cs="Times New Roman"/>
          <w:i/>
          <w:iCs/>
          <w:sz w:val="24"/>
          <w:szCs w:val="24"/>
        </w:rPr>
        <w:t xml:space="preserve"> du Nouveau Monde </w:t>
      </w:r>
      <w:proofErr w:type="spellStart"/>
      <w:r w:rsidRPr="007C5B70">
        <w:rPr>
          <w:rFonts w:ascii="Times New Roman" w:hAnsi="Times New Roman" w:cs="Times New Roman"/>
          <w:i/>
          <w:iCs/>
          <w:sz w:val="24"/>
          <w:szCs w:val="24"/>
        </w:rPr>
        <w:t>au</w:t>
      </w:r>
      <w:proofErr w:type="spellEnd"/>
      <w:r w:rsidRPr="007C5B70">
        <w:rPr>
          <w:rFonts w:ascii="Times New Roman" w:hAnsi="Times New Roman" w:cs="Times New Roman"/>
          <w:i/>
          <w:iCs/>
          <w:sz w:val="24"/>
          <w:szCs w:val="24"/>
        </w:rPr>
        <w:t xml:space="preserve"> </w:t>
      </w:r>
      <w:proofErr w:type="spellStart"/>
      <w:r w:rsidRPr="003F5F2D">
        <w:rPr>
          <w:rFonts w:ascii="Times New Roman" w:hAnsi="Times New Roman" w:cs="Times New Roman"/>
          <w:i/>
          <w:iCs/>
          <w:caps/>
          <w:sz w:val="24"/>
          <w:szCs w:val="24"/>
        </w:rPr>
        <w:t>xvi</w:t>
      </w:r>
      <w:r w:rsidRPr="007C5B70">
        <w:rPr>
          <w:rFonts w:ascii="Times New Roman" w:hAnsi="Times New Roman" w:cs="Times New Roman"/>
          <w:i/>
          <w:iCs/>
          <w:sz w:val="24"/>
          <w:szCs w:val="24"/>
          <w:vertAlign w:val="superscript"/>
        </w:rPr>
        <w:t>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siècle</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Greenblatt</w:t>
      </w:r>
      <w:proofErr w:type="spellEnd"/>
      <w:r w:rsidRPr="007C5B70">
        <w:rPr>
          <w:rFonts w:ascii="Times New Roman" w:hAnsi="Times New Roman" w:cs="Times New Roman"/>
          <w:sz w:val="24"/>
          <w:szCs w:val="24"/>
        </w:rPr>
        <w:t xml:space="preserve"> les presenta a los lectores de </w:t>
      </w:r>
      <w:r w:rsidRPr="007C5B70">
        <w:rPr>
          <w:rStyle w:val="Ninguno"/>
          <w:rFonts w:ascii="Times New Roman" w:hAnsi="Times New Roman" w:cs="Times New Roman"/>
          <w:i/>
          <w:iCs/>
          <w:sz w:val="24"/>
          <w:szCs w:val="24"/>
        </w:rPr>
        <w:t>Le Monde</w:t>
      </w:r>
      <w:r w:rsidRPr="007C5B70">
        <w:rPr>
          <w:rFonts w:ascii="Times New Roman" w:hAnsi="Times New Roman" w:cs="Times New Roman"/>
          <w:sz w:val="24"/>
          <w:szCs w:val="24"/>
        </w:rPr>
        <w:t xml:space="preserve"> esta última tendencia de los estudios literarios estadounidenses junto con su paradigma analítico central, traducido al francés como </w:t>
      </w:r>
      <w:proofErr w:type="spellStart"/>
      <w:r w:rsidRPr="007C5B70">
        <w:rPr>
          <w:rFonts w:ascii="Times New Roman" w:hAnsi="Times New Roman" w:cs="Times New Roman"/>
          <w:i/>
          <w:iCs/>
          <w:sz w:val="24"/>
          <w:szCs w:val="24"/>
        </w:rPr>
        <w:t>négociation</w:t>
      </w:r>
      <w:proofErr w:type="spellEnd"/>
      <w:r w:rsidRPr="007C5B70">
        <w:rPr>
          <w:rFonts w:ascii="Times New Roman" w:hAnsi="Times New Roman" w:cs="Times New Roman"/>
          <w:sz w:val="24"/>
          <w:szCs w:val="24"/>
        </w:rPr>
        <w:t xml:space="preserve">: “La </w:t>
      </w:r>
      <w:r w:rsidRPr="007C5B70">
        <w:rPr>
          <w:rFonts w:ascii="Times New Roman" w:hAnsi="Times New Roman" w:cs="Times New Roman"/>
          <w:sz w:val="24"/>
          <w:szCs w:val="24"/>
        </w:rPr>
        <w:lastRenderedPageBreak/>
        <w:t xml:space="preserve">obra literaria siempre negocia con las prácticas del mundo social, ya sean políticas, judiciales o religiosas”, escribe Chartier. Un párrafo conciso que resume magistralmente el proyecto intelectual del </w:t>
      </w:r>
      <w:proofErr w:type="spellStart"/>
      <w:r w:rsidRPr="007C5B70">
        <w:rPr>
          <w:rFonts w:ascii="Times New Roman" w:hAnsi="Times New Roman" w:cs="Times New Roman"/>
          <w:sz w:val="24"/>
          <w:szCs w:val="24"/>
        </w:rPr>
        <w:t>neohistoricismo</w:t>
      </w:r>
      <w:proofErr w:type="spellEnd"/>
      <w:r w:rsidRPr="007C5B70">
        <w:rPr>
          <w:rFonts w:ascii="Times New Roman" w:hAnsi="Times New Roman" w:cs="Times New Roman"/>
          <w:sz w:val="24"/>
          <w:szCs w:val="24"/>
        </w:rPr>
        <w:t xml:space="preserve"> remitiendo a dos estudios adicionales de </w:t>
      </w:r>
      <w:proofErr w:type="spellStart"/>
      <w:r w:rsidRPr="007C5B70">
        <w:rPr>
          <w:rFonts w:ascii="Times New Roman" w:hAnsi="Times New Roman" w:cs="Times New Roman"/>
          <w:sz w:val="24"/>
          <w:szCs w:val="24"/>
        </w:rPr>
        <w:t>Greenblatt</w:t>
      </w:r>
      <w:proofErr w:type="spellEnd"/>
      <w:r w:rsidRPr="007C5B70">
        <w:rPr>
          <w:rFonts w:ascii="Times New Roman" w:hAnsi="Times New Roman" w:cs="Times New Roman"/>
          <w:sz w:val="24"/>
          <w:szCs w:val="24"/>
        </w:rPr>
        <w:t>.</w:t>
      </w:r>
      <w:r w:rsidRPr="007C5B70">
        <w:rPr>
          <w:rFonts w:ascii="Times New Roman" w:hAnsi="Times New Roman" w:cs="Times New Roman"/>
          <w:sz w:val="24"/>
          <w:szCs w:val="24"/>
          <w:vertAlign w:val="superscript"/>
        </w:rPr>
        <w:footnoteReference w:id="13"/>
      </w:r>
    </w:p>
    <w:p w14:paraId="7D79261E"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Sin duda, la forma más profunda en la que Chartier ha operado como una especie de intermediario transnacional es a través de su compromiso con las tendencias no francesas en la investigación histórica sobre la escritura y la lectura junto con su introducción en el campo francés de </w:t>
      </w:r>
      <w:proofErr w:type="spellStart"/>
      <w:r w:rsidRPr="00FD513E">
        <w:rPr>
          <w:rStyle w:val="Ninguno"/>
          <w:rFonts w:ascii="Times New Roman" w:hAnsi="Times New Roman" w:cs="Times New Roman"/>
          <w:i/>
          <w:iCs/>
          <w:sz w:val="24"/>
          <w:szCs w:val="24"/>
          <w:lang w:val="es-CO"/>
        </w:rPr>
        <w:t>l’histoire</w:t>
      </w:r>
      <w:proofErr w:type="spellEnd"/>
      <w:r w:rsidRPr="00FD513E">
        <w:rPr>
          <w:rStyle w:val="Ninguno"/>
          <w:rFonts w:ascii="Times New Roman" w:hAnsi="Times New Roman" w:cs="Times New Roman"/>
          <w:i/>
          <w:iCs/>
          <w:sz w:val="24"/>
          <w:szCs w:val="24"/>
          <w:lang w:val="es-CO"/>
        </w:rPr>
        <w:t xml:space="preserve"> du </w:t>
      </w:r>
      <w:proofErr w:type="spellStart"/>
      <w:r w:rsidRPr="00FD513E">
        <w:rPr>
          <w:rStyle w:val="Ninguno"/>
          <w:rFonts w:ascii="Times New Roman" w:hAnsi="Times New Roman" w:cs="Times New Roman"/>
          <w:i/>
          <w:iCs/>
          <w:sz w:val="24"/>
          <w:szCs w:val="24"/>
          <w:lang w:val="es-CO"/>
        </w:rPr>
        <w:t>livre</w:t>
      </w:r>
      <w:proofErr w:type="spellEnd"/>
      <w:r w:rsidRPr="00FD513E">
        <w:rPr>
          <w:rFonts w:ascii="Times New Roman" w:hAnsi="Times New Roman" w:cs="Times New Roman"/>
          <w:sz w:val="24"/>
          <w:szCs w:val="24"/>
          <w:lang w:val="es-CO"/>
        </w:rPr>
        <w:t xml:space="preserve">, un campo en cuya invención jugó un papel fundamental, por supuesto. </w:t>
      </w:r>
      <w:r w:rsidRPr="007C5B70">
        <w:rPr>
          <w:rFonts w:ascii="Times New Roman" w:hAnsi="Times New Roman" w:cs="Times New Roman"/>
          <w:sz w:val="24"/>
          <w:szCs w:val="24"/>
        </w:rPr>
        <w:t xml:space="preserve">Dos </w:t>
      </w:r>
      <w:proofErr w:type="spellStart"/>
      <w:r w:rsidRPr="007C5B70">
        <w:rPr>
          <w:rFonts w:ascii="Times New Roman" w:hAnsi="Times New Roman" w:cs="Times New Roman"/>
          <w:sz w:val="24"/>
          <w:szCs w:val="24"/>
        </w:rPr>
        <w:t>nombres</w:t>
      </w:r>
      <w:proofErr w:type="spellEnd"/>
      <w:r w:rsidRPr="007C5B70">
        <w:rPr>
          <w:rFonts w:ascii="Times New Roman" w:hAnsi="Times New Roman" w:cs="Times New Roman"/>
          <w:sz w:val="24"/>
          <w:szCs w:val="24"/>
        </w:rPr>
        <w:t xml:space="preserve"> se </w:t>
      </w:r>
      <w:proofErr w:type="spellStart"/>
      <w:r w:rsidRPr="007C5B70">
        <w:rPr>
          <w:rFonts w:ascii="Times New Roman" w:hAnsi="Times New Roman" w:cs="Times New Roman"/>
          <w:sz w:val="24"/>
          <w:szCs w:val="24"/>
        </w:rPr>
        <w:t>destacan</w:t>
      </w:r>
      <w:proofErr w:type="spellEnd"/>
      <w:r w:rsidRPr="007C5B70">
        <w:rPr>
          <w:rFonts w:ascii="Times New Roman" w:hAnsi="Times New Roman" w:cs="Times New Roman"/>
          <w:sz w:val="24"/>
          <w:szCs w:val="24"/>
        </w:rPr>
        <w:t xml:space="preserve"> en relación con esto. Primero, el paleógrafo italiano Armando Petrucci, a quien Chartier considera en una reseña de 1993.</w:t>
      </w:r>
      <w:r w:rsidRPr="007C5B70">
        <w:rPr>
          <w:rFonts w:ascii="Times New Roman" w:hAnsi="Times New Roman" w:cs="Times New Roman"/>
          <w:sz w:val="24"/>
          <w:szCs w:val="24"/>
          <w:vertAlign w:val="superscript"/>
        </w:rPr>
        <w:footnoteReference w:id="14"/>
      </w:r>
      <w:r w:rsidRPr="007C5B70">
        <w:rPr>
          <w:rFonts w:ascii="Times New Roman" w:hAnsi="Times New Roman" w:cs="Times New Roman"/>
          <w:sz w:val="24"/>
          <w:szCs w:val="24"/>
        </w:rPr>
        <w:t xml:space="preserve"> “Aún muy poco conocido de este lado de los Alpes, Petrucci […] ha sabido transformar la historia de la escritura –una disciplina respetable, pero, durante mucho tiempo, estrechamente técnica y descriptiva– en una verdadera historia de los usos sociales de lo escrito”. En segundo lugar, el bibliógrafo neozelandés Donald F. McKenzie, cuya famosa observación y no tan obvia para traducir “</w:t>
      </w:r>
      <w:proofErr w:type="spellStart"/>
      <w:r w:rsidRPr="007C5B70">
        <w:rPr>
          <w:rFonts w:ascii="Times New Roman" w:hAnsi="Times New Roman" w:cs="Times New Roman"/>
          <w:i/>
          <w:iCs/>
          <w:sz w:val="24"/>
          <w:szCs w:val="24"/>
        </w:rPr>
        <w:t>forms</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effect</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meaning</w:t>
      </w:r>
      <w:proofErr w:type="spellEnd"/>
      <w:r w:rsidRPr="007C5B70">
        <w:rPr>
          <w:rFonts w:ascii="Times New Roman" w:hAnsi="Times New Roman" w:cs="Times New Roman"/>
          <w:sz w:val="24"/>
          <w:szCs w:val="24"/>
        </w:rPr>
        <w:t>” Chartier cita con frecuencia como “</w:t>
      </w:r>
      <w:r w:rsidRPr="007C5B70">
        <w:rPr>
          <w:rFonts w:ascii="Times New Roman" w:hAnsi="Times New Roman" w:cs="Times New Roman"/>
          <w:i/>
          <w:iCs/>
          <w:sz w:val="24"/>
          <w:szCs w:val="24"/>
        </w:rPr>
        <w:t xml:space="preserve">les formes </w:t>
      </w:r>
      <w:proofErr w:type="spellStart"/>
      <w:r w:rsidRPr="007C5B70">
        <w:rPr>
          <w:rFonts w:ascii="Times New Roman" w:hAnsi="Times New Roman" w:cs="Times New Roman"/>
          <w:i/>
          <w:iCs/>
          <w:sz w:val="24"/>
          <w:szCs w:val="24"/>
        </w:rPr>
        <w:t>produisent</w:t>
      </w:r>
      <w:proofErr w:type="spellEnd"/>
      <w:r w:rsidRPr="007C5B70">
        <w:rPr>
          <w:rFonts w:ascii="Times New Roman" w:hAnsi="Times New Roman" w:cs="Times New Roman"/>
          <w:i/>
          <w:iCs/>
          <w:sz w:val="24"/>
          <w:szCs w:val="24"/>
        </w:rPr>
        <w:t xml:space="preserve"> du </w:t>
      </w:r>
      <w:proofErr w:type="spellStart"/>
      <w:r w:rsidRPr="007C5B70">
        <w:rPr>
          <w:rFonts w:ascii="Times New Roman" w:hAnsi="Times New Roman" w:cs="Times New Roman"/>
          <w:i/>
          <w:iCs/>
          <w:sz w:val="24"/>
          <w:szCs w:val="24"/>
        </w:rPr>
        <w:t>sens</w:t>
      </w:r>
      <w:proofErr w:type="spellEnd"/>
      <w:r w:rsidRPr="007C5B70">
        <w:rPr>
          <w:rFonts w:ascii="Times New Roman" w:hAnsi="Times New Roman" w:cs="Times New Roman"/>
          <w:sz w:val="24"/>
          <w:szCs w:val="24"/>
        </w:rPr>
        <w:t>”, es decir, “las formas producen significado”, tal como la traduce en un momento.</w:t>
      </w:r>
      <w:r w:rsidRPr="007C5B70">
        <w:rPr>
          <w:rFonts w:ascii="Times New Roman" w:hAnsi="Times New Roman" w:cs="Times New Roman"/>
          <w:sz w:val="24"/>
          <w:szCs w:val="24"/>
          <w:vertAlign w:val="superscript"/>
        </w:rPr>
        <w:footnoteReference w:id="15"/>
      </w:r>
      <w:r w:rsidRPr="007C5B70">
        <w:rPr>
          <w:rFonts w:ascii="Times New Roman" w:hAnsi="Times New Roman" w:cs="Times New Roman"/>
          <w:sz w:val="24"/>
          <w:szCs w:val="24"/>
        </w:rPr>
        <w:t xml:space="preserve"> Una extensa reseña de 1989 reúne a ambos, junto con Henri-Jean Martin, en una síntesis fascinante de “nuevos métodos” para comprender la materialidad de los textos y los impactos de esta materialidad en la lectura y la interpretación.</w:t>
      </w:r>
      <w:r w:rsidRPr="007C5B70">
        <w:rPr>
          <w:rFonts w:ascii="Times New Roman" w:hAnsi="Times New Roman" w:cs="Times New Roman"/>
          <w:sz w:val="24"/>
          <w:szCs w:val="24"/>
          <w:vertAlign w:val="superscript"/>
        </w:rPr>
        <w:footnoteReference w:id="16"/>
      </w:r>
      <w:r w:rsidRPr="007C5B70">
        <w:rPr>
          <w:rFonts w:ascii="Times New Roman" w:hAnsi="Times New Roman" w:cs="Times New Roman"/>
          <w:sz w:val="24"/>
          <w:szCs w:val="24"/>
        </w:rPr>
        <w:t xml:space="preserve"> Así, se conformó una nueva perspectiva sobre las obras literarias y culturales que rompió radicalmente con </w:t>
      </w:r>
      <w:r w:rsidRPr="007C5B70">
        <w:rPr>
          <w:rStyle w:val="Ninguno"/>
          <w:rFonts w:ascii="Times New Roman" w:hAnsi="Times New Roman" w:cs="Times New Roman"/>
          <w:sz w:val="24"/>
          <w:szCs w:val="24"/>
        </w:rPr>
        <w:t>“la soberanía del texto-rey y su maquinaria todopoderosa que funciona por sí misma sin autor ni lector”.</w:t>
      </w:r>
      <w:r w:rsidRPr="007C5B70">
        <w:rPr>
          <w:rFonts w:ascii="Times New Roman" w:hAnsi="Times New Roman" w:cs="Times New Roman"/>
          <w:sz w:val="24"/>
          <w:szCs w:val="24"/>
        </w:rPr>
        <w:t xml:space="preserve"> </w:t>
      </w:r>
      <w:proofErr w:type="spellStart"/>
      <w:r w:rsidRPr="007C5B70">
        <w:rPr>
          <w:rStyle w:val="Ninguno"/>
          <w:rFonts w:ascii="Times New Roman" w:hAnsi="Times New Roman" w:cs="Times New Roman"/>
          <w:i/>
          <w:iCs/>
          <w:sz w:val="24"/>
          <w:szCs w:val="24"/>
        </w:rPr>
        <w:t>Bibliography</w:t>
      </w:r>
      <w:proofErr w:type="spellEnd"/>
      <w:r w:rsidRPr="007C5B70">
        <w:rPr>
          <w:rStyle w:val="Ninguno"/>
          <w:rFonts w:ascii="Times New Roman" w:hAnsi="Times New Roman" w:cs="Times New Roman"/>
          <w:i/>
          <w:iCs/>
          <w:sz w:val="24"/>
          <w:szCs w:val="24"/>
        </w:rPr>
        <w:t xml:space="preserve"> and </w:t>
      </w:r>
      <w:proofErr w:type="spellStart"/>
      <w:r w:rsidRPr="007C5B70">
        <w:rPr>
          <w:rStyle w:val="Ninguno"/>
          <w:rFonts w:ascii="Times New Roman" w:hAnsi="Times New Roman" w:cs="Times New Roman"/>
          <w:i/>
          <w:iCs/>
          <w:sz w:val="24"/>
          <w:szCs w:val="24"/>
        </w:rPr>
        <w:t>the</w:t>
      </w:r>
      <w:proofErr w:type="spellEnd"/>
      <w:r w:rsidRPr="007C5B70">
        <w:rPr>
          <w:rStyle w:val="Ninguno"/>
          <w:rFonts w:ascii="Times New Roman" w:hAnsi="Times New Roman" w:cs="Times New Roman"/>
          <w:i/>
          <w:iCs/>
          <w:sz w:val="24"/>
          <w:szCs w:val="24"/>
        </w:rPr>
        <w:t xml:space="preserve"> </w:t>
      </w:r>
      <w:proofErr w:type="spellStart"/>
      <w:r w:rsidRPr="007C5B70">
        <w:rPr>
          <w:rStyle w:val="Ninguno"/>
          <w:rFonts w:ascii="Times New Roman" w:hAnsi="Times New Roman" w:cs="Times New Roman"/>
          <w:i/>
          <w:iCs/>
          <w:sz w:val="24"/>
          <w:szCs w:val="24"/>
        </w:rPr>
        <w:t>Sociology</w:t>
      </w:r>
      <w:proofErr w:type="spellEnd"/>
      <w:r w:rsidRPr="007C5B70">
        <w:rPr>
          <w:rStyle w:val="Ninguno"/>
          <w:rFonts w:ascii="Times New Roman" w:hAnsi="Times New Roman" w:cs="Times New Roman"/>
          <w:i/>
          <w:iCs/>
          <w:sz w:val="24"/>
          <w:szCs w:val="24"/>
        </w:rPr>
        <w:t xml:space="preserve"> </w:t>
      </w:r>
      <w:proofErr w:type="spellStart"/>
      <w:r w:rsidRPr="007C5B70">
        <w:rPr>
          <w:rStyle w:val="Ninguno"/>
          <w:rFonts w:ascii="Times New Roman" w:hAnsi="Times New Roman" w:cs="Times New Roman"/>
          <w:i/>
          <w:iCs/>
          <w:sz w:val="24"/>
          <w:szCs w:val="24"/>
        </w:rPr>
        <w:t>of</w:t>
      </w:r>
      <w:proofErr w:type="spellEnd"/>
      <w:r w:rsidRPr="007C5B70">
        <w:rPr>
          <w:rStyle w:val="Ninguno"/>
          <w:rFonts w:ascii="Times New Roman" w:hAnsi="Times New Roman" w:cs="Times New Roman"/>
          <w:i/>
          <w:iCs/>
          <w:sz w:val="24"/>
          <w:szCs w:val="24"/>
        </w:rPr>
        <w:t xml:space="preserve"> </w:t>
      </w:r>
      <w:proofErr w:type="spellStart"/>
      <w:r w:rsidRPr="007C5B70">
        <w:rPr>
          <w:rStyle w:val="Ninguno"/>
          <w:rFonts w:ascii="Times New Roman" w:hAnsi="Times New Roman" w:cs="Times New Roman"/>
          <w:i/>
          <w:iCs/>
          <w:sz w:val="24"/>
          <w:szCs w:val="24"/>
        </w:rPr>
        <w:t>Texts</w:t>
      </w:r>
      <w:proofErr w:type="spellEnd"/>
      <w:r w:rsidRPr="007C5B70">
        <w:rPr>
          <w:rFonts w:ascii="Times New Roman" w:hAnsi="Times New Roman" w:cs="Times New Roman"/>
          <w:sz w:val="24"/>
          <w:szCs w:val="24"/>
        </w:rPr>
        <w:t xml:space="preserve">, obra de McKenzie de 1986, basada en la serie de conferencias </w:t>
      </w:r>
      <w:proofErr w:type="spellStart"/>
      <w:r w:rsidRPr="007C5B70">
        <w:rPr>
          <w:rFonts w:ascii="Times New Roman" w:hAnsi="Times New Roman" w:cs="Times New Roman"/>
          <w:sz w:val="24"/>
          <w:szCs w:val="24"/>
        </w:rPr>
        <w:t>Panizzi</w:t>
      </w:r>
      <w:proofErr w:type="spellEnd"/>
      <w:r w:rsidRPr="007C5B70">
        <w:rPr>
          <w:rFonts w:ascii="Times New Roman" w:hAnsi="Times New Roman" w:cs="Times New Roman"/>
          <w:sz w:val="24"/>
          <w:szCs w:val="24"/>
        </w:rPr>
        <w:t xml:space="preserve"> que dio en la Biblioteca Británica en 1985, apuntaba directamente a uno de los textos canónicos del </w:t>
      </w:r>
      <w:r w:rsidRPr="007C5B70">
        <w:rPr>
          <w:rFonts w:ascii="Times New Roman" w:hAnsi="Times New Roman" w:cs="Times New Roman"/>
          <w:i/>
          <w:iCs/>
          <w:sz w:val="24"/>
          <w:szCs w:val="24"/>
        </w:rPr>
        <w:t xml:space="preserve">New </w:t>
      </w:r>
      <w:proofErr w:type="spellStart"/>
      <w:r w:rsidRPr="007C5B70">
        <w:rPr>
          <w:rFonts w:ascii="Times New Roman" w:hAnsi="Times New Roman" w:cs="Times New Roman"/>
          <w:i/>
          <w:iCs/>
          <w:sz w:val="24"/>
          <w:szCs w:val="24"/>
        </w:rPr>
        <w:t>Criticism</w:t>
      </w:r>
      <w:proofErr w:type="spellEnd"/>
      <w:r w:rsidRPr="007C5B70">
        <w:rPr>
          <w:rFonts w:ascii="Times New Roman" w:hAnsi="Times New Roman" w:cs="Times New Roman"/>
          <w:sz w:val="24"/>
          <w:szCs w:val="24"/>
        </w:rPr>
        <w:t xml:space="preserve"> angloamericano, el artículo clásico de </w:t>
      </w:r>
      <w:proofErr w:type="spellStart"/>
      <w:r w:rsidRPr="007C5B70">
        <w:rPr>
          <w:rFonts w:ascii="Times New Roman" w:hAnsi="Times New Roman" w:cs="Times New Roman"/>
          <w:sz w:val="24"/>
          <w:szCs w:val="24"/>
        </w:rPr>
        <w:t>Wimsatt</w:t>
      </w:r>
      <w:proofErr w:type="spellEnd"/>
      <w:r w:rsidRPr="007C5B70">
        <w:rPr>
          <w:rFonts w:ascii="Times New Roman" w:hAnsi="Times New Roman" w:cs="Times New Roman"/>
          <w:sz w:val="24"/>
          <w:szCs w:val="24"/>
        </w:rPr>
        <w:t xml:space="preserve"> y </w:t>
      </w:r>
      <w:proofErr w:type="spellStart"/>
      <w:r w:rsidRPr="007C5B70">
        <w:rPr>
          <w:rFonts w:ascii="Times New Roman" w:hAnsi="Times New Roman" w:cs="Times New Roman"/>
          <w:sz w:val="24"/>
          <w:szCs w:val="24"/>
        </w:rPr>
        <w:t>Beardsley</w:t>
      </w:r>
      <w:proofErr w:type="spellEnd"/>
      <w:r w:rsidRPr="007C5B70">
        <w:rPr>
          <w:rFonts w:ascii="Times New Roman" w:hAnsi="Times New Roman" w:cs="Times New Roman"/>
          <w:sz w:val="24"/>
          <w:szCs w:val="24"/>
        </w:rPr>
        <w:t xml:space="preserve"> de 1946, </w:t>
      </w:r>
      <w:r w:rsidRPr="007C5B70">
        <w:rPr>
          <w:rStyle w:val="Ninguno"/>
          <w:rFonts w:ascii="Times New Roman" w:hAnsi="Times New Roman" w:cs="Times New Roman"/>
          <w:sz w:val="24"/>
          <w:szCs w:val="24"/>
        </w:rPr>
        <w:t>“</w:t>
      </w:r>
      <w:proofErr w:type="spellStart"/>
      <w:r w:rsidRPr="007C5B70">
        <w:rPr>
          <w:rFonts w:ascii="Times New Roman" w:hAnsi="Times New Roman" w:cs="Times New Roman"/>
          <w:sz w:val="24"/>
          <w:szCs w:val="24"/>
        </w:rPr>
        <w:t>The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Intentional</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Fallacy</w:t>
      </w:r>
      <w:proofErr w:type="spellEnd"/>
      <w:r w:rsidRPr="007C5B70">
        <w:rPr>
          <w:rStyle w:val="Ninguno"/>
          <w:rFonts w:ascii="Times New Roman" w:hAnsi="Times New Roman" w:cs="Times New Roman"/>
          <w:sz w:val="24"/>
          <w:szCs w:val="24"/>
        </w:rPr>
        <w:t>”</w:t>
      </w:r>
      <w:r w:rsidRPr="007C5B70">
        <w:rPr>
          <w:rFonts w:ascii="Times New Roman" w:hAnsi="Times New Roman" w:cs="Times New Roman"/>
          <w:sz w:val="24"/>
          <w:szCs w:val="24"/>
        </w:rPr>
        <w:t>, que se erige como manifiesto de un enfoque formalista de la obra literaria.</w:t>
      </w:r>
      <w:r w:rsidRPr="007C5B70">
        <w:rPr>
          <w:rFonts w:ascii="Times New Roman" w:hAnsi="Times New Roman" w:cs="Times New Roman"/>
          <w:sz w:val="24"/>
          <w:szCs w:val="24"/>
          <w:vertAlign w:val="superscript"/>
        </w:rPr>
        <w:footnoteReference w:id="17"/>
      </w:r>
      <w:r w:rsidRPr="007C5B70">
        <w:rPr>
          <w:rStyle w:val="Refdenotaalpie"/>
          <w:rFonts w:ascii="Times New Roman" w:hAnsi="Times New Roman" w:cs="Times New Roman"/>
          <w:sz w:val="24"/>
          <w:szCs w:val="24"/>
        </w:rPr>
        <w:t xml:space="preserve"> </w:t>
      </w:r>
      <w:r w:rsidRPr="007C5B70">
        <w:rPr>
          <w:rStyle w:val="Ninguno"/>
          <w:rFonts w:ascii="Times New Roman" w:hAnsi="Times New Roman" w:cs="Times New Roman"/>
          <w:i/>
          <w:iCs/>
          <w:sz w:val="24"/>
          <w:szCs w:val="24"/>
        </w:rPr>
        <w:t xml:space="preserve">La </w:t>
      </w:r>
      <w:proofErr w:type="spellStart"/>
      <w:r w:rsidRPr="007C5B70">
        <w:rPr>
          <w:rStyle w:val="Ninguno"/>
          <w:rFonts w:ascii="Times New Roman" w:hAnsi="Times New Roman" w:cs="Times New Roman"/>
          <w:i/>
          <w:iCs/>
          <w:sz w:val="24"/>
          <w:szCs w:val="24"/>
        </w:rPr>
        <w:t>Scrittura</w:t>
      </w:r>
      <w:proofErr w:type="spellEnd"/>
      <w:r w:rsidRPr="007C5B70">
        <w:rPr>
          <w:rFonts w:ascii="Times New Roman" w:hAnsi="Times New Roman" w:cs="Times New Roman"/>
          <w:sz w:val="24"/>
          <w:szCs w:val="24"/>
        </w:rPr>
        <w:t xml:space="preserve"> de Petrucci exploró las implicancias políticas y sociales de la escritura a lo largo de un milenio, </w:t>
      </w:r>
      <w:r w:rsidRPr="007C5B70">
        <w:rPr>
          <w:rFonts w:ascii="Times New Roman" w:hAnsi="Times New Roman" w:cs="Times New Roman"/>
          <w:sz w:val="24"/>
          <w:szCs w:val="24"/>
        </w:rPr>
        <w:lastRenderedPageBreak/>
        <w:t>en pergamino, papel y paredes.</w:t>
      </w:r>
      <w:r w:rsidRPr="007C5B70">
        <w:rPr>
          <w:rFonts w:ascii="Times New Roman" w:hAnsi="Times New Roman" w:cs="Times New Roman"/>
          <w:sz w:val="24"/>
          <w:szCs w:val="24"/>
          <w:vertAlign w:val="superscript"/>
        </w:rPr>
        <w:footnoteReference w:id="18"/>
      </w:r>
      <w:r w:rsidRPr="007C5B70">
        <w:rPr>
          <w:rFonts w:ascii="Times New Roman" w:hAnsi="Times New Roman" w:cs="Times New Roman"/>
          <w:sz w:val="24"/>
          <w:szCs w:val="24"/>
        </w:rPr>
        <w:t xml:space="preserve"> Martin, por su parte, también pasa de su foco inicial en la industria de la imprenta del siglo </w:t>
      </w:r>
      <w:proofErr w:type="spellStart"/>
      <w:r w:rsidRPr="003F5F2D">
        <w:rPr>
          <w:rFonts w:ascii="Times New Roman" w:hAnsi="Times New Roman" w:cs="Times New Roman"/>
          <w:caps/>
          <w:sz w:val="24"/>
          <w:szCs w:val="24"/>
        </w:rPr>
        <w:t>xvii</w:t>
      </w:r>
      <w:proofErr w:type="spellEnd"/>
      <w:r w:rsidRPr="007C5B70">
        <w:rPr>
          <w:rFonts w:ascii="Times New Roman" w:hAnsi="Times New Roman" w:cs="Times New Roman"/>
          <w:sz w:val="24"/>
          <w:szCs w:val="24"/>
        </w:rPr>
        <w:t xml:space="preserve"> a un marco temporal más amplio y a las cualidades gráficas y materiales de la escritura y las modalidades de tipografía y diseño: </w:t>
      </w:r>
      <w:r w:rsidRPr="007C5B70">
        <w:rPr>
          <w:rStyle w:val="Ninguno"/>
          <w:rFonts w:ascii="Times New Roman" w:hAnsi="Times New Roman" w:cs="Times New Roman"/>
          <w:sz w:val="24"/>
          <w:szCs w:val="24"/>
        </w:rPr>
        <w:t>“lo más destacable es, sin duda, […] la ventilación de la página mediante la multiplicación de párrafos que rompen la continuidad ininterrumpida del texto, habitual en el Renacimiento”.</w:t>
      </w:r>
      <w:r w:rsidRPr="007C5B70">
        <w:rPr>
          <w:rFonts w:ascii="Times New Roman" w:hAnsi="Times New Roman" w:cs="Times New Roman"/>
          <w:sz w:val="24"/>
          <w:szCs w:val="24"/>
          <w:vertAlign w:val="superscript"/>
        </w:rPr>
        <w:footnoteReference w:id="19"/>
      </w:r>
      <w:r w:rsidRPr="007C5B70">
        <w:rPr>
          <w:rFonts w:ascii="Times New Roman" w:hAnsi="Times New Roman" w:cs="Times New Roman"/>
          <w:sz w:val="24"/>
          <w:szCs w:val="24"/>
        </w:rPr>
        <w:t xml:space="preserve"> Es sorprendente lo ambiciosa que resulta la reseña. El propio Chartier señala cómo estos tres académicos, que trabajan en campos disciplinarios profundamente técnicos (bibliografía, diplomacia, paleografía y estudio de archivos), son capaces, no obstante, de formular nuevas perspectivas muy accesibles, amplias y pertinentes sobre textos, lectura e interpretación. </w:t>
      </w:r>
      <w:r w:rsidRPr="00FD513E">
        <w:rPr>
          <w:rFonts w:ascii="Times New Roman" w:hAnsi="Times New Roman" w:cs="Times New Roman"/>
          <w:sz w:val="24"/>
          <w:szCs w:val="24"/>
          <w:lang w:val="es-CO"/>
        </w:rPr>
        <w:t>Sin embargo, no es menos impresionante la capacidad del mismo Chartier para resumir y sintetizar para un público lego con claridad y concisión a estos escritores desafiantes y las tendencias pioneras en la comprensión histórica de los textos y la lectura que representan.</w:t>
      </w:r>
    </w:p>
    <w:p w14:paraId="2C6286F5"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Esta facilidad para destilar y describir con claridad realidades históricas complicadas explica, sin duda, la presencia de Chartier en el archivo periodístico no solo como crítico, sino como referente para considerar perspectivas innovadoras sobre el pasado y el futuro de los libros y la lectura. </w:t>
      </w:r>
      <w:r w:rsidRPr="007C5B70">
        <w:rPr>
          <w:rFonts w:ascii="Times New Roman" w:hAnsi="Times New Roman" w:cs="Times New Roman"/>
          <w:sz w:val="24"/>
          <w:szCs w:val="24"/>
        </w:rPr>
        <w:t xml:space="preserve">Las </w:t>
      </w:r>
      <w:proofErr w:type="spellStart"/>
      <w:r w:rsidRPr="007C5B70">
        <w:rPr>
          <w:rFonts w:ascii="Times New Roman" w:hAnsi="Times New Roman" w:cs="Times New Roman"/>
          <w:sz w:val="24"/>
          <w:szCs w:val="24"/>
        </w:rPr>
        <w:t>publicaciones</w:t>
      </w:r>
      <w:proofErr w:type="spellEnd"/>
      <w:r w:rsidRPr="007C5B70">
        <w:rPr>
          <w:rFonts w:ascii="Times New Roman" w:hAnsi="Times New Roman" w:cs="Times New Roman"/>
          <w:sz w:val="24"/>
          <w:szCs w:val="24"/>
        </w:rPr>
        <w:t xml:space="preserve"> del </w:t>
      </w:r>
      <w:proofErr w:type="spellStart"/>
      <w:r w:rsidRPr="007C5B70">
        <w:rPr>
          <w:rFonts w:ascii="Times New Roman" w:hAnsi="Times New Roman" w:cs="Times New Roman"/>
          <w:sz w:val="24"/>
          <w:szCs w:val="24"/>
        </w:rPr>
        <w:t>propio</w:t>
      </w:r>
      <w:proofErr w:type="spellEnd"/>
      <w:r w:rsidRPr="007C5B70">
        <w:rPr>
          <w:rFonts w:ascii="Times New Roman" w:hAnsi="Times New Roman" w:cs="Times New Roman"/>
          <w:sz w:val="24"/>
          <w:szCs w:val="24"/>
        </w:rPr>
        <w:t xml:space="preserve"> Chartier que definen el campo están ampliamente cubiertas en </w:t>
      </w:r>
      <w:r w:rsidRPr="007C5B70">
        <w:rPr>
          <w:rStyle w:val="Ninguno"/>
          <w:rFonts w:ascii="Times New Roman" w:hAnsi="Times New Roman" w:cs="Times New Roman"/>
          <w:i/>
          <w:iCs/>
          <w:sz w:val="24"/>
          <w:szCs w:val="24"/>
        </w:rPr>
        <w:t>Le Monde</w:t>
      </w:r>
      <w:r w:rsidRPr="007C5B70">
        <w:rPr>
          <w:rFonts w:ascii="Times New Roman" w:hAnsi="Times New Roman" w:cs="Times New Roman"/>
          <w:sz w:val="24"/>
          <w:szCs w:val="24"/>
        </w:rPr>
        <w:t xml:space="preserve"> y otros medios, en Francia y en todo el mundo. También aparece con frecuencia en estas publicaciones como entrevistado. De hecho, es sobre todo como tal que su presencia llega mucho más allá del público lector francés de </w:t>
      </w:r>
      <w:r w:rsidRPr="007C5B70">
        <w:rPr>
          <w:rStyle w:val="Ninguno"/>
          <w:rFonts w:ascii="Times New Roman" w:hAnsi="Times New Roman" w:cs="Times New Roman"/>
          <w:i/>
          <w:iCs/>
          <w:sz w:val="24"/>
          <w:szCs w:val="24"/>
        </w:rPr>
        <w:t>Le Monde</w:t>
      </w:r>
      <w:r w:rsidRPr="007C5B70">
        <w:rPr>
          <w:rFonts w:ascii="Times New Roman" w:hAnsi="Times New Roman" w:cs="Times New Roman"/>
          <w:sz w:val="24"/>
          <w:szCs w:val="24"/>
        </w:rPr>
        <w:t xml:space="preserve"> ya que los compromisos periodísticos con la obra de Chartier han tenido lugar en cada vez más periódicos en español de América Latina. En una entrevista –específicamente, una “entrevista ‘facciosa’”– de 1995 en </w:t>
      </w:r>
      <w:r w:rsidRPr="007C5B70">
        <w:rPr>
          <w:rStyle w:val="Ninguno"/>
          <w:rFonts w:ascii="Times New Roman" w:hAnsi="Times New Roman" w:cs="Times New Roman"/>
          <w:i/>
          <w:iCs/>
          <w:sz w:val="24"/>
          <w:szCs w:val="24"/>
        </w:rPr>
        <w:t xml:space="preserve">Reforma </w:t>
      </w:r>
      <w:r w:rsidRPr="007C5B70">
        <w:rPr>
          <w:rFonts w:ascii="Times New Roman" w:hAnsi="Times New Roman" w:cs="Times New Roman"/>
          <w:sz w:val="24"/>
          <w:szCs w:val="24"/>
        </w:rPr>
        <w:t xml:space="preserve">de México, Chartier discutió “las formas de la lectura”, en ocasión de una reciente adaptación (más que una traducción) al español de su obra, bajo el título </w:t>
      </w:r>
      <w:r w:rsidRPr="007C5B70">
        <w:rPr>
          <w:rStyle w:val="Ninguno"/>
          <w:rFonts w:ascii="Times New Roman" w:hAnsi="Times New Roman" w:cs="Times New Roman"/>
          <w:i/>
          <w:iCs/>
          <w:sz w:val="24"/>
          <w:szCs w:val="24"/>
        </w:rPr>
        <w:t>Sociedad y escritura en la Edad Moderna</w:t>
      </w:r>
      <w:r w:rsidRPr="007C5B70">
        <w:rPr>
          <w:rStyle w:val="Ninguno"/>
          <w:rFonts w:ascii="Times New Roman" w:hAnsi="Times New Roman" w:cs="Times New Roman"/>
          <w:sz w:val="24"/>
          <w:szCs w:val="24"/>
        </w:rPr>
        <w:t>.</w:t>
      </w:r>
      <w:r w:rsidRPr="007C5B70">
        <w:rPr>
          <w:rFonts w:ascii="Times New Roman" w:hAnsi="Times New Roman" w:cs="Times New Roman"/>
          <w:sz w:val="24"/>
          <w:szCs w:val="24"/>
          <w:vertAlign w:val="superscript"/>
        </w:rPr>
        <w:footnoteReference w:id="20"/>
      </w:r>
      <w:r w:rsidRPr="007C5B70">
        <w:rPr>
          <w:rFonts w:ascii="Times New Roman" w:hAnsi="Times New Roman" w:cs="Times New Roman"/>
          <w:sz w:val="24"/>
          <w:szCs w:val="24"/>
        </w:rPr>
        <w:t xml:space="preserve"> Una mera búsqueda de menciones en ProQuest sobre “Roger Chartier” muestra de forma sorprendente la explosión del interés por su trabajo en el mundo de habla hispana y, particularmente, en América Latina, a partir de mediados de los años 1990. Esta proliferación de referencias supera ampliamente las que se hallan en la prensa de habla inglesa, lo cual refleja culturas intelectuales divergentes. El historiador debe seguir una trayectoria diferente para dirigirse a la esfera pública angloamericana. Y esa trayectoria en general no se traza con la complejidad con que lo hace Chartier y los matices y el equilibrio de su </w:t>
      </w:r>
      <w:r w:rsidRPr="007C5B70">
        <w:rPr>
          <w:rStyle w:val="Ninguno"/>
          <w:rFonts w:ascii="Times New Roman" w:hAnsi="Times New Roman" w:cs="Times New Roman"/>
          <w:sz w:val="24"/>
          <w:szCs w:val="24"/>
        </w:rPr>
        <w:t>compromiso</w:t>
      </w:r>
      <w:r w:rsidRPr="007C5B70">
        <w:rPr>
          <w:rFonts w:ascii="Times New Roman" w:hAnsi="Times New Roman" w:cs="Times New Roman"/>
          <w:sz w:val="24"/>
          <w:szCs w:val="24"/>
        </w:rPr>
        <w:t xml:space="preserve"> con varias cuestiones. Esta entrevista de 1995 también es notable por su giro hacia un tema que se volvería crítico para la </w:t>
      </w:r>
      <w:r w:rsidRPr="007C5B70">
        <w:rPr>
          <w:rFonts w:ascii="Times New Roman" w:hAnsi="Times New Roman" w:cs="Times New Roman"/>
          <w:sz w:val="24"/>
          <w:szCs w:val="24"/>
        </w:rPr>
        <w:lastRenderedPageBreak/>
        <w:t xml:space="preserve">continuidad de las reflexiones de Chartier sobre la lectura y su futuro, así como para todas las nuestras, cuando se le pregunta sobre el “desplazamiento de la escritura de la página del libro a la pantalla electrónica”. </w:t>
      </w:r>
      <w:r w:rsidRPr="00FD513E">
        <w:rPr>
          <w:rFonts w:ascii="Times New Roman" w:hAnsi="Times New Roman" w:cs="Times New Roman"/>
          <w:sz w:val="24"/>
          <w:szCs w:val="24"/>
          <w:lang w:val="es-CO"/>
        </w:rPr>
        <w:t>Chartier, adverso a los mantras reduccionistas que han dado forma al discurso en torno a la “revolución digital” (y que, sin duda, habrían conducido a más referencias en ProQuest de la prensa angloestadounidense), responde, como lo hace habitualmente, con su propio conjunto de sagaces preguntas:</w:t>
      </w:r>
    </w:p>
    <w:p w14:paraId="77CD6E07" w14:textId="77777777" w:rsidR="00FD513E" w:rsidRDefault="007601AB" w:rsidP="00FD513E">
      <w:pPr>
        <w:pStyle w:val="01c-pertenenciaDossier"/>
        <w:suppressAutoHyphens/>
        <w:spacing w:line="240" w:lineRule="auto"/>
        <w:ind w:left="2268"/>
        <w:jc w:val="left"/>
        <w:rPr>
          <w:rFonts w:ascii="Times New Roman" w:hAnsi="Times New Roman" w:cs="Times New Roman"/>
          <w:sz w:val="24"/>
          <w:szCs w:val="24"/>
        </w:rPr>
      </w:pPr>
      <w:r w:rsidRPr="00FD513E">
        <w:rPr>
          <w:rFonts w:ascii="Times New Roman" w:hAnsi="Times New Roman" w:cs="Times New Roman"/>
          <w:sz w:val="24"/>
          <w:szCs w:val="24"/>
          <w:lang w:val="es-CO"/>
        </w:rPr>
        <w:t xml:space="preserve">¿Cómo continuar calificando las obras a partir de criterios tales como la originalidad, la estabilidad, la coherencia del texto, cuando la representación electrónica le da maleabilidad y plasticidad? </w:t>
      </w:r>
      <w:r w:rsidRPr="007C5B70">
        <w:rPr>
          <w:rFonts w:ascii="Times New Roman" w:hAnsi="Times New Roman" w:cs="Times New Roman"/>
          <w:sz w:val="24"/>
          <w:szCs w:val="24"/>
        </w:rPr>
        <w:t>¿</w:t>
      </w:r>
      <w:proofErr w:type="spellStart"/>
      <w:r w:rsidRPr="007C5B70">
        <w:rPr>
          <w:rFonts w:ascii="Times New Roman" w:hAnsi="Times New Roman" w:cs="Times New Roman"/>
          <w:sz w:val="24"/>
          <w:szCs w:val="24"/>
        </w:rPr>
        <w:t>Cómo</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aplicar</w:t>
      </w:r>
      <w:proofErr w:type="spellEnd"/>
      <w:r w:rsidRPr="007C5B70">
        <w:rPr>
          <w:rFonts w:ascii="Times New Roman" w:hAnsi="Times New Roman" w:cs="Times New Roman"/>
          <w:sz w:val="24"/>
          <w:szCs w:val="24"/>
        </w:rPr>
        <w:t xml:space="preserve"> la </w:t>
      </w:r>
      <w:proofErr w:type="spellStart"/>
      <w:r w:rsidRPr="007C5B70">
        <w:rPr>
          <w:rFonts w:ascii="Times New Roman" w:hAnsi="Times New Roman" w:cs="Times New Roman"/>
          <w:sz w:val="24"/>
          <w:szCs w:val="24"/>
        </w:rPr>
        <w:t>noción</w:t>
      </w:r>
      <w:proofErr w:type="spellEnd"/>
      <w:r w:rsidRPr="007C5B70">
        <w:rPr>
          <w:rFonts w:ascii="Times New Roman" w:hAnsi="Times New Roman" w:cs="Times New Roman"/>
          <w:sz w:val="24"/>
          <w:szCs w:val="24"/>
        </w:rPr>
        <w:t xml:space="preserve"> de </w:t>
      </w:r>
      <w:r w:rsidRPr="007C5B70">
        <w:rPr>
          <w:rStyle w:val="Ninguno"/>
          <w:rFonts w:ascii="Times New Roman" w:hAnsi="Times New Roman" w:cs="Times New Roman"/>
          <w:i/>
          <w:iCs/>
          <w:sz w:val="24"/>
          <w:szCs w:val="24"/>
        </w:rPr>
        <w:t>copyright</w:t>
      </w:r>
      <w:r w:rsidRPr="007C5B70">
        <w:rPr>
          <w:rFonts w:ascii="Times New Roman" w:hAnsi="Times New Roman" w:cs="Times New Roman"/>
          <w:sz w:val="24"/>
          <w:szCs w:val="24"/>
        </w:rPr>
        <w:t xml:space="preserve"> a los textos que pueden ser libremente copiados, transmitidos y transformados por sus lectores?</w:t>
      </w:r>
      <w:r w:rsidRPr="007C5B70">
        <w:rPr>
          <w:rFonts w:ascii="Times New Roman" w:hAnsi="Times New Roman" w:cs="Times New Roman"/>
          <w:sz w:val="24"/>
          <w:szCs w:val="24"/>
          <w:vertAlign w:val="superscript"/>
        </w:rPr>
        <w:footnoteReference w:id="21"/>
      </w:r>
    </w:p>
    <w:p w14:paraId="7A1F1452"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Estas preguntas le hablan al </w:t>
      </w:r>
      <w:r w:rsidRPr="00FD513E">
        <w:rPr>
          <w:rFonts w:ascii="Times New Roman" w:hAnsi="Times New Roman" w:cs="Times New Roman"/>
          <w:i/>
          <w:iCs/>
          <w:sz w:val="24"/>
          <w:szCs w:val="24"/>
          <w:lang w:val="es-CO"/>
        </w:rPr>
        <w:t>ethos</w:t>
      </w:r>
      <w:r w:rsidRPr="00FD513E">
        <w:rPr>
          <w:rFonts w:ascii="Times New Roman" w:hAnsi="Times New Roman" w:cs="Times New Roman"/>
          <w:sz w:val="24"/>
          <w:szCs w:val="24"/>
          <w:lang w:val="es-CO"/>
        </w:rPr>
        <w:t xml:space="preserve"> de mediados de los años 1990 de una forma muy potente, es decir, cuando Internet parecía prometer, más que nada, libertad y fácil acceso. </w:t>
      </w:r>
      <w:proofErr w:type="spellStart"/>
      <w:r w:rsidRPr="007C5B70">
        <w:rPr>
          <w:rFonts w:ascii="Times New Roman" w:hAnsi="Times New Roman" w:cs="Times New Roman"/>
          <w:sz w:val="24"/>
          <w:szCs w:val="24"/>
        </w:rPr>
        <w:t>Esto</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sucedía</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una</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década</w:t>
      </w:r>
      <w:proofErr w:type="spellEnd"/>
      <w:r w:rsidRPr="007C5B70">
        <w:rPr>
          <w:rFonts w:ascii="Times New Roman" w:hAnsi="Times New Roman" w:cs="Times New Roman"/>
          <w:sz w:val="24"/>
          <w:szCs w:val="24"/>
        </w:rPr>
        <w:t xml:space="preserve"> antes de que surgiesen las extraordinarias pretensiones que rápidamente iban a plantearse sobre el espacio digital, de las cuales la más dramática fue encabezada por Google con su grandioso proyecto de una biblioteca universal, un proyecto que, para Chartier, siempre evoca los escritos de Jorge Luis Borges, una de sus influencias intelectuales más importantes. Un artículo de ese mismo año en </w:t>
      </w:r>
      <w:r w:rsidRPr="007C5B70">
        <w:rPr>
          <w:rStyle w:val="Ninguno"/>
          <w:rFonts w:ascii="Times New Roman" w:hAnsi="Times New Roman" w:cs="Times New Roman"/>
          <w:i/>
          <w:iCs/>
          <w:sz w:val="24"/>
          <w:szCs w:val="24"/>
        </w:rPr>
        <w:t>Le Monde</w:t>
      </w:r>
      <w:r w:rsidRPr="007C5B70">
        <w:rPr>
          <w:rFonts w:ascii="Times New Roman" w:hAnsi="Times New Roman" w:cs="Times New Roman"/>
          <w:sz w:val="24"/>
          <w:szCs w:val="24"/>
        </w:rPr>
        <w:t xml:space="preserve"> marca una de las primeras instancias en las que Chartier lidió en la prensa escrita con los impactos nacientes de la digitalización.</w:t>
      </w:r>
      <w:r w:rsidRPr="007C5B70">
        <w:rPr>
          <w:rFonts w:ascii="Times New Roman" w:hAnsi="Times New Roman" w:cs="Times New Roman"/>
          <w:sz w:val="24"/>
          <w:szCs w:val="24"/>
          <w:vertAlign w:val="superscript"/>
        </w:rPr>
        <w:footnoteReference w:id="22"/>
      </w:r>
      <w:r w:rsidRPr="007C5B70">
        <w:rPr>
          <w:rFonts w:ascii="Times New Roman" w:hAnsi="Times New Roman" w:cs="Times New Roman"/>
          <w:sz w:val="24"/>
          <w:szCs w:val="24"/>
        </w:rPr>
        <w:t xml:space="preserve"> A decir verdad, en retrospectiva, aquí la discusión parece quedar reducida y un tanto retrasada en un artículo que, ostensiblemente, examina las investigaciones recientes sobre la historia del libro. </w:t>
      </w:r>
      <w:r w:rsidRPr="00FD513E">
        <w:rPr>
          <w:rFonts w:ascii="Times New Roman" w:hAnsi="Times New Roman" w:cs="Times New Roman"/>
          <w:sz w:val="24"/>
          <w:szCs w:val="24"/>
          <w:lang w:val="es-CO"/>
        </w:rPr>
        <w:t xml:space="preserve">Pero el título sin duda supo llamar la atención sobre la “revolución” que Chartier evoca, anunciando “la fin du </w:t>
      </w:r>
      <w:proofErr w:type="spellStart"/>
      <w:r w:rsidRPr="00FD513E">
        <w:rPr>
          <w:rFonts w:ascii="Times New Roman" w:hAnsi="Times New Roman" w:cs="Times New Roman"/>
          <w:sz w:val="24"/>
          <w:szCs w:val="24"/>
          <w:lang w:val="es-CO"/>
        </w:rPr>
        <w:t>livre-Roi</w:t>
      </w:r>
      <w:proofErr w:type="spellEnd"/>
      <w:r w:rsidRPr="00FD513E">
        <w:rPr>
          <w:rFonts w:ascii="Times New Roman" w:hAnsi="Times New Roman" w:cs="Times New Roman"/>
          <w:sz w:val="24"/>
          <w:szCs w:val="24"/>
          <w:lang w:val="es-CO"/>
        </w:rPr>
        <w:t>”.</w:t>
      </w:r>
    </w:p>
    <w:p w14:paraId="5A8055A2" w14:textId="77777777" w:rsidR="00FD513E" w:rsidRPr="00FD513E" w:rsidRDefault="007601AB" w:rsidP="00FD513E">
      <w:pPr>
        <w:pStyle w:val="01c-pertenenciaDossier"/>
        <w:suppressAutoHyphens/>
        <w:spacing w:line="240" w:lineRule="auto"/>
        <w:jc w:val="left"/>
        <w:rPr>
          <w:rStyle w:val="Ninguno"/>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Estoy seguro de que ese título no tiene nada que ver con Chartier, cuya breve discusión apenas está a la altura de esas resonancias milenarias. </w:t>
      </w:r>
      <w:r w:rsidRPr="007C5B70">
        <w:rPr>
          <w:rFonts w:ascii="Times New Roman" w:hAnsi="Times New Roman" w:cs="Times New Roman"/>
          <w:sz w:val="24"/>
          <w:szCs w:val="24"/>
        </w:rPr>
        <w:t xml:space="preserve">Antes bien, </w:t>
      </w:r>
      <w:proofErr w:type="spellStart"/>
      <w:r w:rsidRPr="007C5B70">
        <w:rPr>
          <w:rFonts w:ascii="Times New Roman" w:hAnsi="Times New Roman" w:cs="Times New Roman"/>
          <w:sz w:val="24"/>
          <w:szCs w:val="24"/>
        </w:rPr>
        <w:t>el</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artículo</w:t>
      </w:r>
      <w:proofErr w:type="spellEnd"/>
      <w:r w:rsidRPr="007C5B70">
        <w:rPr>
          <w:rFonts w:ascii="Times New Roman" w:hAnsi="Times New Roman" w:cs="Times New Roman"/>
          <w:sz w:val="24"/>
          <w:szCs w:val="24"/>
        </w:rPr>
        <w:t xml:space="preserve"> da la pauta del compromiso de Chartier en los años venideros con este tema tan apremiante, una reflexión extensa y reflexiva que, sobre todo, ratifica el papel del historiador como aquel que lleva lucidez y equilibrio a la cuestión: “La labor histórica también permite –escribe– comprender mejor y, quizá, dominar mejor la revolución de nuestro presente, la de los textos escritos y leídos en pantalla”. Chartier desarrolló con elocuencia esta postura en su </w:t>
      </w:r>
      <w:r w:rsidRPr="007C5B70">
        <w:rPr>
          <w:rStyle w:val="Ninguno"/>
          <w:rFonts w:ascii="Times New Roman" w:hAnsi="Times New Roman" w:cs="Times New Roman"/>
          <w:sz w:val="24"/>
          <w:szCs w:val="24"/>
        </w:rPr>
        <w:t>lección inaugural</w:t>
      </w:r>
      <w:r w:rsidRPr="007C5B70">
        <w:rPr>
          <w:rFonts w:ascii="Times New Roman" w:hAnsi="Times New Roman" w:cs="Times New Roman"/>
          <w:sz w:val="24"/>
          <w:szCs w:val="24"/>
        </w:rPr>
        <w:t xml:space="preserve"> como profesor en el </w:t>
      </w:r>
      <w:proofErr w:type="spellStart"/>
      <w:r w:rsidRPr="007C5B70">
        <w:rPr>
          <w:rFonts w:ascii="Times New Roman" w:hAnsi="Times New Roman" w:cs="Times New Roman"/>
          <w:sz w:val="24"/>
          <w:szCs w:val="24"/>
        </w:rPr>
        <w:t>Collège</w:t>
      </w:r>
      <w:proofErr w:type="spellEnd"/>
      <w:r w:rsidRPr="007C5B70">
        <w:rPr>
          <w:rFonts w:ascii="Times New Roman" w:hAnsi="Times New Roman" w:cs="Times New Roman"/>
          <w:sz w:val="24"/>
          <w:szCs w:val="24"/>
        </w:rPr>
        <w:t xml:space="preserve"> de France en 2007, cuyos principales pasajes se publicaron en </w:t>
      </w:r>
      <w:r w:rsidRPr="007C5B70">
        <w:rPr>
          <w:rStyle w:val="Ninguno"/>
          <w:rFonts w:ascii="Times New Roman" w:hAnsi="Times New Roman" w:cs="Times New Roman"/>
          <w:i/>
          <w:iCs/>
          <w:sz w:val="24"/>
          <w:szCs w:val="24"/>
        </w:rPr>
        <w:t>Le Monde</w:t>
      </w:r>
      <w:r w:rsidRPr="007C5B70">
        <w:rPr>
          <w:rFonts w:ascii="Times New Roman" w:hAnsi="Times New Roman" w:cs="Times New Roman"/>
          <w:sz w:val="24"/>
          <w:szCs w:val="24"/>
        </w:rPr>
        <w:t xml:space="preserve"> dos días después.</w:t>
      </w:r>
      <w:r w:rsidRPr="007C5B70">
        <w:rPr>
          <w:rFonts w:ascii="Times New Roman" w:hAnsi="Times New Roman" w:cs="Times New Roman"/>
          <w:sz w:val="24"/>
          <w:szCs w:val="24"/>
          <w:vertAlign w:val="superscript"/>
        </w:rPr>
        <w:footnoteReference w:id="23"/>
      </w:r>
      <w:r w:rsidRPr="007C5B70">
        <w:rPr>
          <w:rFonts w:ascii="Times New Roman" w:hAnsi="Times New Roman" w:cs="Times New Roman"/>
          <w:sz w:val="24"/>
          <w:szCs w:val="24"/>
        </w:rPr>
        <w:t xml:space="preserve"> Allí, captura lo equívoco del momento: “El sueño de la biblioteca universal parece hoy estar más cerca de convertirse en realidad que nunca, siquiera en la Alejandría de los </w:t>
      </w:r>
      <w:proofErr w:type="spellStart"/>
      <w:r w:rsidRPr="007C5B70">
        <w:rPr>
          <w:rFonts w:ascii="Times New Roman" w:hAnsi="Times New Roman" w:cs="Times New Roman"/>
          <w:sz w:val="24"/>
          <w:szCs w:val="24"/>
        </w:rPr>
        <w:t>Ptolomeos</w:t>
      </w:r>
      <w:proofErr w:type="spellEnd"/>
      <w:r w:rsidRPr="007C5B70">
        <w:rPr>
          <w:rFonts w:ascii="Times New Roman" w:hAnsi="Times New Roman" w:cs="Times New Roman"/>
          <w:sz w:val="24"/>
          <w:szCs w:val="24"/>
        </w:rPr>
        <w:t xml:space="preserve">. […] Es una ambición magnífica”, afirma, remitiéndose de nuevo a Borges, cuyas palabras cita: “cuando se proclamó que la Biblioteca abarcaba todos los libros, la primera </w:t>
      </w:r>
      <w:proofErr w:type="spellStart"/>
      <w:r w:rsidRPr="007C5B70">
        <w:rPr>
          <w:rFonts w:ascii="Times New Roman" w:hAnsi="Times New Roman" w:cs="Times New Roman"/>
          <w:sz w:val="24"/>
          <w:szCs w:val="24"/>
        </w:rPr>
        <w:t>impresión</w:t>
      </w:r>
      <w:proofErr w:type="spellEnd"/>
      <w:r w:rsidRPr="007C5B70">
        <w:rPr>
          <w:rFonts w:ascii="Times New Roman" w:hAnsi="Times New Roman" w:cs="Times New Roman"/>
          <w:sz w:val="24"/>
          <w:szCs w:val="24"/>
        </w:rPr>
        <w:t xml:space="preserve"> fue de extravagante felicidad”. </w:t>
      </w:r>
      <w:r w:rsidRPr="00FD513E">
        <w:rPr>
          <w:rFonts w:ascii="Times New Roman" w:hAnsi="Times New Roman" w:cs="Times New Roman"/>
          <w:sz w:val="24"/>
          <w:szCs w:val="24"/>
          <w:lang w:val="es-CO"/>
        </w:rPr>
        <w:t xml:space="preserve">Pero, luego, Chartier esboza una “segunda” reacción bastante diferente </w:t>
      </w:r>
      <w:r w:rsidRPr="00FD513E">
        <w:rPr>
          <w:rFonts w:ascii="Times New Roman" w:hAnsi="Times New Roman" w:cs="Times New Roman"/>
          <w:sz w:val="24"/>
          <w:szCs w:val="24"/>
          <w:lang w:val="es-CO"/>
        </w:rPr>
        <w:lastRenderedPageBreak/>
        <w:t xml:space="preserve">dada por el sentido de la “violencia” que la digitalización habría de infligir a las formas textuales históricas: </w:t>
      </w:r>
      <w:r w:rsidRPr="00FD513E">
        <w:rPr>
          <w:rStyle w:val="Ninguno"/>
          <w:rFonts w:ascii="Times New Roman" w:hAnsi="Times New Roman" w:cs="Times New Roman"/>
          <w:sz w:val="24"/>
          <w:szCs w:val="24"/>
          <w:lang w:val="es-CO"/>
        </w:rPr>
        <w:t>“un cuestionamiento sobre lo que implica esta violencia contra los textos dados a leer en formas que ya no son aquellas en las que los lectores del pasado los encontraron”.</w:t>
      </w:r>
    </w:p>
    <w:p w14:paraId="40E0E394" w14:textId="77777777" w:rsidR="00FD513E" w:rsidRP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Es esta segunda reacción pesimista (y no el “sueño” optimista) la que iba a intensificarse y definir el compromiso de los académicos con el alcance cada vez más amplio de la “revolución en marcha” (título con el que se publicó en </w:t>
      </w:r>
      <w:r w:rsidRPr="00FD513E">
        <w:rPr>
          <w:rFonts w:ascii="Times New Roman" w:hAnsi="Times New Roman" w:cs="Times New Roman"/>
          <w:i/>
          <w:iCs/>
          <w:sz w:val="24"/>
          <w:szCs w:val="24"/>
          <w:lang w:val="es-CO"/>
        </w:rPr>
        <w:t>Le Monde</w:t>
      </w:r>
      <w:r w:rsidRPr="00FD513E">
        <w:rPr>
          <w:rFonts w:ascii="Times New Roman" w:hAnsi="Times New Roman" w:cs="Times New Roman"/>
          <w:sz w:val="24"/>
          <w:szCs w:val="24"/>
          <w:lang w:val="es-CO"/>
        </w:rPr>
        <w:t xml:space="preserve"> la lección inaugural del </w:t>
      </w:r>
      <w:proofErr w:type="spellStart"/>
      <w:r w:rsidRPr="00FD513E">
        <w:rPr>
          <w:rFonts w:ascii="Times New Roman" w:hAnsi="Times New Roman" w:cs="Times New Roman"/>
          <w:sz w:val="24"/>
          <w:szCs w:val="24"/>
          <w:lang w:val="es-CO"/>
        </w:rPr>
        <w:t>Collège</w:t>
      </w:r>
      <w:proofErr w:type="spellEnd"/>
      <w:r w:rsidRPr="00FD513E">
        <w:rPr>
          <w:rFonts w:ascii="Times New Roman" w:hAnsi="Times New Roman" w:cs="Times New Roman"/>
          <w:sz w:val="24"/>
          <w:szCs w:val="24"/>
          <w:lang w:val="es-CO"/>
        </w:rPr>
        <w:t xml:space="preserve"> de France), especialmente, en la medida en que iniciativas altamente comercializadas como Google </w:t>
      </w:r>
      <w:proofErr w:type="spellStart"/>
      <w:r w:rsidRPr="00FD513E">
        <w:rPr>
          <w:rFonts w:ascii="Times New Roman" w:hAnsi="Times New Roman" w:cs="Times New Roman"/>
          <w:sz w:val="24"/>
          <w:szCs w:val="24"/>
          <w:lang w:val="es-CO"/>
        </w:rPr>
        <w:t>Books</w:t>
      </w:r>
      <w:proofErr w:type="spellEnd"/>
      <w:r w:rsidRPr="00FD513E">
        <w:rPr>
          <w:rFonts w:ascii="Times New Roman" w:hAnsi="Times New Roman" w:cs="Times New Roman"/>
          <w:sz w:val="24"/>
          <w:szCs w:val="24"/>
          <w:lang w:val="es-CO"/>
        </w:rPr>
        <w:t xml:space="preserve"> se volvieron cada vez más polémicas y se vieron afectadas por críticas, juicios y mala fe. </w:t>
      </w:r>
      <w:r w:rsidRPr="003F5F2D">
        <w:rPr>
          <w:rFonts w:ascii="Times New Roman" w:hAnsi="Times New Roman" w:cs="Times New Roman"/>
          <w:sz w:val="24"/>
          <w:szCs w:val="24"/>
          <w:lang w:val="es-CO"/>
        </w:rPr>
        <w:t>Google no es mencionado en la lección inaugural de Chartier, pero en un artículo de apenas dos años después, titulado “L’avenir numérique du livre”, Google es el lente a través del cual se percibe y analiza todo el fenómeno de la re-mediación digital.</w:t>
      </w:r>
      <w:r w:rsidRPr="007C5B70">
        <w:rPr>
          <w:rFonts w:ascii="Times New Roman" w:hAnsi="Times New Roman" w:cs="Times New Roman"/>
          <w:sz w:val="24"/>
          <w:szCs w:val="24"/>
          <w:vertAlign w:val="superscript"/>
        </w:rPr>
        <w:footnoteReference w:id="24"/>
      </w:r>
      <w:r w:rsidRPr="003F5F2D">
        <w:rPr>
          <w:rFonts w:ascii="Times New Roman" w:hAnsi="Times New Roman" w:cs="Times New Roman"/>
          <w:sz w:val="24"/>
          <w:szCs w:val="24"/>
          <w:lang w:val="es-CO"/>
        </w:rPr>
        <w:t xml:space="preserve"> </w:t>
      </w:r>
      <w:r w:rsidRPr="00FD513E">
        <w:rPr>
          <w:rFonts w:ascii="Times New Roman" w:hAnsi="Times New Roman" w:cs="Times New Roman"/>
          <w:sz w:val="24"/>
          <w:szCs w:val="24"/>
          <w:lang w:val="es-CO"/>
        </w:rPr>
        <w:t xml:space="preserve">En este artículo, escrito a raíz del manifiesto anti-Google </w:t>
      </w:r>
      <w:proofErr w:type="spellStart"/>
      <w:r w:rsidRPr="00FD513E">
        <w:rPr>
          <w:rFonts w:ascii="Times New Roman" w:hAnsi="Times New Roman" w:cs="Times New Roman"/>
          <w:sz w:val="24"/>
          <w:szCs w:val="24"/>
          <w:lang w:val="es-CO"/>
        </w:rPr>
        <w:t>Books</w:t>
      </w:r>
      <w:proofErr w:type="spellEnd"/>
      <w:r w:rsidRPr="00FD513E">
        <w:rPr>
          <w:rFonts w:ascii="Times New Roman" w:hAnsi="Times New Roman" w:cs="Times New Roman"/>
          <w:sz w:val="24"/>
          <w:szCs w:val="24"/>
          <w:lang w:val="es-CO"/>
        </w:rPr>
        <w:t xml:space="preserve"> de Robert </w:t>
      </w:r>
      <w:proofErr w:type="spellStart"/>
      <w:r w:rsidRPr="00FD513E">
        <w:rPr>
          <w:rFonts w:ascii="Times New Roman" w:hAnsi="Times New Roman" w:cs="Times New Roman"/>
          <w:sz w:val="24"/>
          <w:szCs w:val="24"/>
          <w:lang w:val="es-CO"/>
        </w:rPr>
        <w:t>Darnton</w:t>
      </w:r>
      <w:proofErr w:type="spellEnd"/>
      <w:r w:rsidRPr="00FD513E">
        <w:rPr>
          <w:rFonts w:ascii="Times New Roman" w:hAnsi="Times New Roman" w:cs="Times New Roman"/>
          <w:sz w:val="24"/>
          <w:szCs w:val="24"/>
          <w:lang w:val="es-CO"/>
        </w:rPr>
        <w:t xml:space="preserve"> en el </w:t>
      </w:r>
      <w:r w:rsidRPr="00FD513E">
        <w:rPr>
          <w:rStyle w:val="Ninguno"/>
          <w:rFonts w:ascii="Times New Roman" w:hAnsi="Times New Roman" w:cs="Times New Roman"/>
          <w:i/>
          <w:iCs/>
          <w:sz w:val="24"/>
          <w:szCs w:val="24"/>
          <w:lang w:val="es-CO"/>
        </w:rPr>
        <w:t xml:space="preserve">New York </w:t>
      </w:r>
      <w:proofErr w:type="spellStart"/>
      <w:r w:rsidRPr="00FD513E">
        <w:rPr>
          <w:rStyle w:val="Ninguno"/>
          <w:rFonts w:ascii="Times New Roman" w:hAnsi="Times New Roman" w:cs="Times New Roman"/>
          <w:i/>
          <w:iCs/>
          <w:sz w:val="24"/>
          <w:szCs w:val="24"/>
          <w:lang w:val="es-CO"/>
        </w:rPr>
        <w:t>Review</w:t>
      </w:r>
      <w:proofErr w:type="spellEnd"/>
      <w:r w:rsidRPr="00FD513E">
        <w:rPr>
          <w:rStyle w:val="Ninguno"/>
          <w:rFonts w:ascii="Times New Roman" w:hAnsi="Times New Roman" w:cs="Times New Roman"/>
          <w:i/>
          <w:iCs/>
          <w:sz w:val="24"/>
          <w:szCs w:val="24"/>
          <w:lang w:val="es-CO"/>
        </w:rPr>
        <w:t xml:space="preserve"> </w:t>
      </w:r>
      <w:proofErr w:type="spellStart"/>
      <w:r w:rsidRPr="00FD513E">
        <w:rPr>
          <w:rStyle w:val="Ninguno"/>
          <w:rFonts w:ascii="Times New Roman" w:hAnsi="Times New Roman" w:cs="Times New Roman"/>
          <w:i/>
          <w:iCs/>
          <w:sz w:val="24"/>
          <w:szCs w:val="24"/>
          <w:lang w:val="es-CO"/>
        </w:rPr>
        <w:t>of</w:t>
      </w:r>
      <w:proofErr w:type="spellEnd"/>
      <w:r w:rsidRPr="00FD513E">
        <w:rPr>
          <w:rStyle w:val="Ninguno"/>
          <w:rFonts w:ascii="Times New Roman" w:hAnsi="Times New Roman" w:cs="Times New Roman"/>
          <w:i/>
          <w:iCs/>
          <w:sz w:val="24"/>
          <w:szCs w:val="24"/>
          <w:lang w:val="es-CO"/>
        </w:rPr>
        <w:t xml:space="preserve"> </w:t>
      </w:r>
      <w:proofErr w:type="spellStart"/>
      <w:r w:rsidRPr="00FD513E">
        <w:rPr>
          <w:rStyle w:val="Ninguno"/>
          <w:rFonts w:ascii="Times New Roman" w:hAnsi="Times New Roman" w:cs="Times New Roman"/>
          <w:i/>
          <w:iCs/>
          <w:sz w:val="24"/>
          <w:szCs w:val="24"/>
          <w:lang w:val="es-CO"/>
        </w:rPr>
        <w:t>Books</w:t>
      </w:r>
      <w:proofErr w:type="spellEnd"/>
      <w:r w:rsidRPr="00FD513E">
        <w:rPr>
          <w:rFonts w:ascii="Times New Roman" w:hAnsi="Times New Roman" w:cs="Times New Roman"/>
          <w:sz w:val="24"/>
          <w:szCs w:val="24"/>
          <w:lang w:val="es-CO"/>
        </w:rPr>
        <w:t xml:space="preserve"> de febrero de 2009, la “biblioteca universal” se ha convertido ahora en la instrumentalización mercenaria de una “gigantesca base de datos”, en un intento de sacar provecho de la recolección de “la información más personal sobre los usuarios de Internet”.</w:t>
      </w:r>
      <w:r w:rsidRPr="007C5B70">
        <w:rPr>
          <w:rFonts w:ascii="Times New Roman" w:hAnsi="Times New Roman" w:cs="Times New Roman"/>
          <w:sz w:val="24"/>
          <w:szCs w:val="24"/>
          <w:vertAlign w:val="superscript"/>
        </w:rPr>
        <w:footnoteReference w:id="25"/>
      </w:r>
      <w:r w:rsidRPr="00FD513E">
        <w:rPr>
          <w:rFonts w:ascii="Times New Roman" w:hAnsi="Times New Roman" w:cs="Times New Roman"/>
          <w:sz w:val="24"/>
          <w:szCs w:val="24"/>
          <w:lang w:val="es-CO"/>
        </w:rPr>
        <w:t xml:space="preserve"> Con todo, mientras </w:t>
      </w:r>
      <w:proofErr w:type="spellStart"/>
      <w:r w:rsidRPr="00FD513E">
        <w:rPr>
          <w:rFonts w:ascii="Times New Roman" w:hAnsi="Times New Roman" w:cs="Times New Roman"/>
          <w:sz w:val="24"/>
          <w:szCs w:val="24"/>
          <w:lang w:val="es-CO"/>
        </w:rPr>
        <w:t>Darnton</w:t>
      </w:r>
      <w:proofErr w:type="spellEnd"/>
      <w:r w:rsidRPr="00FD513E">
        <w:rPr>
          <w:rFonts w:ascii="Times New Roman" w:hAnsi="Times New Roman" w:cs="Times New Roman"/>
          <w:sz w:val="24"/>
          <w:szCs w:val="24"/>
          <w:lang w:val="es-CO"/>
        </w:rPr>
        <w:t xml:space="preserve"> se atrincheró en una defensa a retaguardia del “libro”, Chartier abordaba la situación con más ecuanimidad y menos nostalgia.</w:t>
      </w:r>
    </w:p>
    <w:p w14:paraId="7D1A4B14" w14:textId="77777777" w:rsidR="00FD513E" w:rsidRPr="00FD513E" w:rsidRDefault="007601AB" w:rsidP="00FD513E">
      <w:pPr>
        <w:pStyle w:val="01c-pertenenciaDossier"/>
        <w:suppressAutoHyphens/>
        <w:spacing w:line="240" w:lineRule="auto"/>
        <w:jc w:val="left"/>
        <w:rPr>
          <w:rFonts w:ascii="Times New Roman" w:hAnsi="Times New Roman" w:cs="Times New Roman"/>
          <w:spacing w:val="1"/>
          <w:sz w:val="24"/>
          <w:szCs w:val="24"/>
          <w:lang w:val="es-CO"/>
        </w:rPr>
      </w:pPr>
      <w:r w:rsidRPr="00FD513E">
        <w:rPr>
          <w:rFonts w:ascii="Times New Roman" w:hAnsi="Times New Roman" w:cs="Times New Roman"/>
          <w:spacing w:val="1"/>
          <w:sz w:val="24"/>
          <w:szCs w:val="24"/>
          <w:lang w:val="es-CO"/>
        </w:rPr>
        <w:t>En la arena pública que se ha formado en torno de la acuciante cuestión del futuro del libro, del futuro de las bibliotecas, la lectura y la alfabetización en la era de Internet, la posición de Chartier ha trazado, firmemente, un claro término medio: “ni apocalíptico ni romántico”.</w:t>
      </w:r>
      <w:r w:rsidRPr="007C5B70">
        <w:rPr>
          <w:rFonts w:ascii="Times New Roman" w:hAnsi="Times New Roman" w:cs="Times New Roman"/>
          <w:spacing w:val="1"/>
          <w:sz w:val="24"/>
          <w:szCs w:val="24"/>
          <w:vertAlign w:val="superscript"/>
        </w:rPr>
        <w:footnoteReference w:id="26"/>
      </w:r>
      <w:r w:rsidRPr="00FD513E">
        <w:rPr>
          <w:rFonts w:ascii="Times New Roman" w:hAnsi="Times New Roman" w:cs="Times New Roman"/>
          <w:spacing w:val="1"/>
          <w:sz w:val="24"/>
          <w:szCs w:val="24"/>
          <w:lang w:val="es-CO"/>
        </w:rPr>
        <w:t xml:space="preserve"> Una vez más, Chartier brinda a sus lectores no académicos su sensatez y perspectiva típicas, con una mirada puesta no solo en la larga duración que se remonta a mediados del siglo </w:t>
      </w:r>
      <w:proofErr w:type="spellStart"/>
      <w:r w:rsidRPr="003F5F2D">
        <w:rPr>
          <w:rFonts w:ascii="Times New Roman" w:hAnsi="Times New Roman" w:cs="Times New Roman"/>
          <w:caps/>
          <w:spacing w:val="1"/>
          <w:sz w:val="24"/>
          <w:szCs w:val="24"/>
          <w:lang w:val="es-CO"/>
        </w:rPr>
        <w:t>xv</w:t>
      </w:r>
      <w:proofErr w:type="spellEnd"/>
      <w:r w:rsidRPr="00FD513E">
        <w:rPr>
          <w:rFonts w:ascii="Times New Roman" w:hAnsi="Times New Roman" w:cs="Times New Roman"/>
          <w:spacing w:val="1"/>
          <w:sz w:val="24"/>
          <w:szCs w:val="24"/>
          <w:lang w:val="es-CO"/>
        </w:rPr>
        <w:t xml:space="preserve"> y la “revolución de la imprenta”, sino, inclusive, más allá. Cuando, en una entrevista de 2014 en el periódico de Santiago de Chile </w:t>
      </w:r>
      <w:r w:rsidRPr="00FD513E">
        <w:rPr>
          <w:rStyle w:val="Ninguno"/>
          <w:rFonts w:ascii="Times New Roman" w:hAnsi="Times New Roman" w:cs="Times New Roman"/>
          <w:i/>
          <w:iCs/>
          <w:spacing w:val="1"/>
          <w:sz w:val="24"/>
          <w:szCs w:val="24"/>
          <w:lang w:val="es-CO"/>
        </w:rPr>
        <w:t>El Mercurio</w:t>
      </w:r>
      <w:r w:rsidRPr="00FD513E">
        <w:rPr>
          <w:rFonts w:ascii="Times New Roman" w:hAnsi="Times New Roman" w:cs="Times New Roman"/>
          <w:spacing w:val="1"/>
          <w:sz w:val="24"/>
          <w:szCs w:val="24"/>
          <w:lang w:val="es-CO"/>
        </w:rPr>
        <w:t>, le preguntaron si estamos viviendo “la mayor revolución tecnológica y cultural desde la aparición de la imprenta”, Chartier respondió: “pienso que sí, […] aunque la aparición de la imprenta no es la única revolución que debe considerarse”.</w:t>
      </w:r>
      <w:r w:rsidRPr="007C5B70">
        <w:rPr>
          <w:rFonts w:ascii="Times New Roman" w:hAnsi="Times New Roman" w:cs="Times New Roman"/>
          <w:spacing w:val="1"/>
          <w:sz w:val="24"/>
          <w:szCs w:val="24"/>
          <w:vertAlign w:val="superscript"/>
        </w:rPr>
        <w:footnoteReference w:id="27"/>
      </w:r>
      <w:r w:rsidRPr="00FD513E">
        <w:rPr>
          <w:rFonts w:ascii="Times New Roman" w:hAnsi="Times New Roman" w:cs="Times New Roman"/>
          <w:spacing w:val="1"/>
          <w:sz w:val="24"/>
          <w:szCs w:val="24"/>
          <w:lang w:val="es-CO"/>
        </w:rPr>
        <w:t xml:space="preserve"> De hecho, hacía tiempo que Chartier miraba más atrás, hacia una “revolución de las comunicaciones” anterior y potencialmente más importante para él, como la ascendencia del libro en forma de códice en la Antigüedad tardía:</w:t>
      </w:r>
    </w:p>
    <w:p w14:paraId="29C5B4FA" w14:textId="77777777" w:rsidR="00FD513E" w:rsidRDefault="007601AB" w:rsidP="00FD513E">
      <w:pPr>
        <w:pStyle w:val="01c-pertenenciaDossier"/>
        <w:suppressAutoHyphens/>
        <w:spacing w:line="240" w:lineRule="auto"/>
        <w:ind w:left="2268"/>
        <w:jc w:val="left"/>
        <w:rPr>
          <w:rFonts w:ascii="Times New Roman" w:hAnsi="Times New Roman" w:cs="Times New Roman"/>
          <w:sz w:val="24"/>
          <w:szCs w:val="24"/>
        </w:rPr>
      </w:pPr>
      <w:r w:rsidRPr="00FD513E">
        <w:rPr>
          <w:rFonts w:ascii="Times New Roman" w:hAnsi="Times New Roman" w:cs="Times New Roman"/>
          <w:sz w:val="24"/>
          <w:szCs w:val="24"/>
          <w:lang w:val="es-CO"/>
        </w:rPr>
        <w:t xml:space="preserve">Entre los siglos </w:t>
      </w:r>
      <w:proofErr w:type="spellStart"/>
      <w:r w:rsidRPr="003F5F2D">
        <w:rPr>
          <w:rFonts w:ascii="Times New Roman" w:hAnsi="Times New Roman" w:cs="Times New Roman"/>
          <w:caps/>
          <w:sz w:val="24"/>
          <w:szCs w:val="24"/>
          <w:lang w:val="es-CO"/>
        </w:rPr>
        <w:t>ii</w:t>
      </w:r>
      <w:proofErr w:type="spellEnd"/>
      <w:r w:rsidRPr="00FD513E">
        <w:rPr>
          <w:rFonts w:ascii="Times New Roman" w:hAnsi="Times New Roman" w:cs="Times New Roman"/>
          <w:sz w:val="24"/>
          <w:szCs w:val="24"/>
          <w:lang w:val="es-CO"/>
        </w:rPr>
        <w:t xml:space="preserve"> y </w:t>
      </w:r>
      <w:proofErr w:type="spellStart"/>
      <w:r w:rsidRPr="003F5F2D">
        <w:rPr>
          <w:rFonts w:ascii="Times New Roman" w:hAnsi="Times New Roman" w:cs="Times New Roman"/>
          <w:caps/>
          <w:sz w:val="24"/>
          <w:szCs w:val="24"/>
          <w:lang w:val="es-CO"/>
        </w:rPr>
        <w:t>iv</w:t>
      </w:r>
      <w:proofErr w:type="spellEnd"/>
      <w:r w:rsidRPr="00FD513E">
        <w:rPr>
          <w:rFonts w:ascii="Times New Roman" w:hAnsi="Times New Roman" w:cs="Times New Roman"/>
          <w:sz w:val="24"/>
          <w:szCs w:val="24"/>
          <w:lang w:val="es-CO"/>
        </w:rPr>
        <w:t xml:space="preserve"> de nuestra era, una nueva forma del libro se impuso a expensas de lo que era familiar para los lectores griegos y romanos. </w:t>
      </w:r>
      <w:r w:rsidRPr="007C5B70">
        <w:rPr>
          <w:rFonts w:ascii="Times New Roman" w:hAnsi="Times New Roman" w:cs="Times New Roman"/>
          <w:sz w:val="24"/>
          <w:szCs w:val="24"/>
        </w:rPr>
        <w:t xml:space="preserve">El </w:t>
      </w:r>
      <w:proofErr w:type="spellStart"/>
      <w:r w:rsidRPr="007C5B70">
        <w:rPr>
          <w:rFonts w:ascii="Times New Roman" w:hAnsi="Times New Roman" w:cs="Times New Roman"/>
          <w:sz w:val="24"/>
          <w:szCs w:val="24"/>
        </w:rPr>
        <w:t>códice</w:t>
      </w:r>
      <w:proofErr w:type="spellEnd"/>
      <w:r w:rsidRPr="007C5B70">
        <w:rPr>
          <w:rFonts w:ascii="Times New Roman" w:hAnsi="Times New Roman" w:cs="Times New Roman"/>
          <w:sz w:val="24"/>
          <w:szCs w:val="24"/>
        </w:rPr>
        <w:t xml:space="preserve">, es </w:t>
      </w:r>
      <w:proofErr w:type="spellStart"/>
      <w:r w:rsidRPr="007C5B70">
        <w:rPr>
          <w:rFonts w:ascii="Times New Roman" w:hAnsi="Times New Roman" w:cs="Times New Roman"/>
          <w:sz w:val="24"/>
          <w:szCs w:val="24"/>
        </w:rPr>
        <w:t>decir</w:t>
      </w:r>
      <w:proofErr w:type="spellEnd"/>
      <w:r w:rsidRPr="007C5B70">
        <w:rPr>
          <w:rFonts w:ascii="Times New Roman" w:hAnsi="Times New Roman" w:cs="Times New Roman"/>
          <w:sz w:val="24"/>
          <w:szCs w:val="24"/>
        </w:rPr>
        <w:t xml:space="preserve">, un libro </w:t>
      </w:r>
      <w:r w:rsidRPr="007C5B70">
        <w:rPr>
          <w:rFonts w:ascii="Times New Roman" w:hAnsi="Times New Roman" w:cs="Times New Roman"/>
          <w:sz w:val="24"/>
          <w:szCs w:val="24"/>
        </w:rPr>
        <w:lastRenderedPageBreak/>
        <w:t>compuesto de hojas plegadas, reunidas y encuadernadas, fue suplantando, de manera paulatina pero firme, a los rollos que, hasta entonces, habían portado la cultura escrita.</w:t>
      </w:r>
      <w:r w:rsidRPr="007C5B70">
        <w:rPr>
          <w:rFonts w:ascii="Times New Roman" w:hAnsi="Times New Roman" w:cs="Times New Roman"/>
          <w:sz w:val="24"/>
          <w:szCs w:val="24"/>
          <w:vertAlign w:val="superscript"/>
        </w:rPr>
        <w:footnoteReference w:id="28"/>
      </w:r>
    </w:p>
    <w:p w14:paraId="7B6EDD5C" w14:textId="77777777" w:rsidR="00FD513E" w:rsidRDefault="007601AB" w:rsidP="00FD513E">
      <w:pPr>
        <w:pStyle w:val="01c-pertenenciaDossier"/>
        <w:suppressAutoHyphens/>
        <w:spacing w:line="240" w:lineRule="auto"/>
        <w:jc w:val="left"/>
        <w:rPr>
          <w:rFonts w:ascii="Times New Roman" w:hAnsi="Times New Roman" w:cs="Times New Roman"/>
          <w:sz w:val="24"/>
          <w:szCs w:val="24"/>
          <w:lang w:val="es-CO"/>
        </w:rPr>
      </w:pPr>
      <w:r w:rsidRPr="00FD513E">
        <w:rPr>
          <w:rFonts w:ascii="Times New Roman" w:hAnsi="Times New Roman" w:cs="Times New Roman"/>
          <w:sz w:val="24"/>
          <w:szCs w:val="24"/>
          <w:lang w:val="es-CO"/>
        </w:rPr>
        <w:t xml:space="preserve">Más que el impreso </w:t>
      </w:r>
      <w:r w:rsidRPr="00FD513E">
        <w:rPr>
          <w:rStyle w:val="Ninguno"/>
          <w:rFonts w:ascii="Times New Roman" w:hAnsi="Times New Roman" w:cs="Times New Roman"/>
          <w:i/>
          <w:iCs/>
          <w:sz w:val="24"/>
          <w:szCs w:val="24"/>
          <w:lang w:val="es-CO"/>
        </w:rPr>
        <w:t>per se</w:t>
      </w:r>
      <w:r w:rsidRPr="00FD513E">
        <w:rPr>
          <w:rFonts w:ascii="Times New Roman" w:hAnsi="Times New Roman" w:cs="Times New Roman"/>
          <w:sz w:val="24"/>
          <w:szCs w:val="24"/>
          <w:lang w:val="es-CO"/>
        </w:rPr>
        <w:t>, es la lógica materializada del códice la que desafía la digitalización.</w:t>
      </w:r>
    </w:p>
    <w:p w14:paraId="0CD21FD5" w14:textId="77777777" w:rsidR="00FD513E" w:rsidRDefault="007601AB" w:rsidP="00FD513E">
      <w:pPr>
        <w:pStyle w:val="01c-pertenenciaDossier"/>
        <w:suppressAutoHyphens/>
        <w:spacing w:line="240" w:lineRule="auto"/>
        <w:jc w:val="left"/>
        <w:rPr>
          <w:rFonts w:ascii="Times New Roman" w:hAnsi="Times New Roman" w:cs="Times New Roman"/>
          <w:sz w:val="24"/>
          <w:szCs w:val="24"/>
        </w:rPr>
      </w:pPr>
      <w:r w:rsidRPr="00FD513E">
        <w:rPr>
          <w:rFonts w:ascii="Times New Roman" w:hAnsi="Times New Roman" w:cs="Times New Roman"/>
          <w:sz w:val="24"/>
          <w:szCs w:val="24"/>
          <w:lang w:val="es-CO"/>
        </w:rPr>
        <w:t xml:space="preserve">He tocado una faceta del trabajo de Roger Chartier como intelectual público, manifiesta más que nada en las páginas de </w:t>
      </w:r>
      <w:r w:rsidRPr="00FD513E">
        <w:rPr>
          <w:rStyle w:val="Ninguno"/>
          <w:rFonts w:ascii="Times New Roman" w:hAnsi="Times New Roman" w:cs="Times New Roman"/>
          <w:i/>
          <w:iCs/>
          <w:sz w:val="24"/>
          <w:szCs w:val="24"/>
          <w:lang w:val="es-CO"/>
        </w:rPr>
        <w:t>Le Monde</w:t>
      </w:r>
      <w:r w:rsidRPr="00FD513E">
        <w:rPr>
          <w:rFonts w:ascii="Times New Roman" w:hAnsi="Times New Roman" w:cs="Times New Roman"/>
          <w:sz w:val="24"/>
          <w:szCs w:val="24"/>
          <w:lang w:val="es-CO"/>
        </w:rPr>
        <w:t xml:space="preserve">, pero, sobre todo, su rol como crítico de libros y referente intelectual para un amplio público de los medios impresos que, a través de entrevistas y otros artículos, ayuda a comprender mejor, tanto en contexto como a partir de una amplia perspectiva temporal de historiador, además de la visión geográfica expansiva que aporta Chartier, una serie de transformaciones claves de nuestro tiempo que van desde la Revolución francesa hasta la revolución digital. </w:t>
      </w:r>
      <w:r w:rsidRPr="007C5B70">
        <w:rPr>
          <w:rFonts w:ascii="Times New Roman" w:hAnsi="Times New Roman" w:cs="Times New Roman"/>
          <w:sz w:val="24"/>
          <w:szCs w:val="24"/>
        </w:rPr>
        <w:t xml:space="preserve">En </w:t>
      </w:r>
      <w:proofErr w:type="spellStart"/>
      <w:r w:rsidRPr="007C5B70">
        <w:rPr>
          <w:rFonts w:ascii="Times New Roman" w:hAnsi="Times New Roman" w:cs="Times New Roman"/>
          <w:sz w:val="24"/>
          <w:szCs w:val="24"/>
        </w:rPr>
        <w:t>este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ensayo</w:t>
      </w:r>
      <w:proofErr w:type="spellEnd"/>
      <w:r w:rsidRPr="007C5B70">
        <w:rPr>
          <w:rFonts w:ascii="Times New Roman" w:hAnsi="Times New Roman" w:cs="Times New Roman"/>
          <w:sz w:val="24"/>
          <w:szCs w:val="24"/>
        </w:rPr>
        <w:t xml:space="preserve">, no he discutido el papel de Chartier en los medios en vivo, particularmente, como uno de los presentadores de larga data del programa radial </w:t>
      </w:r>
      <w:r w:rsidRPr="007C5B70">
        <w:rPr>
          <w:rStyle w:val="Ninguno"/>
          <w:rFonts w:ascii="Times New Roman" w:hAnsi="Times New Roman" w:cs="Times New Roman"/>
          <w:i/>
          <w:iCs/>
          <w:sz w:val="24"/>
          <w:szCs w:val="24"/>
        </w:rPr>
        <w:t xml:space="preserve">Les </w:t>
      </w:r>
      <w:proofErr w:type="spellStart"/>
      <w:r w:rsidRPr="007C5B70">
        <w:rPr>
          <w:rStyle w:val="Ninguno"/>
          <w:rFonts w:ascii="Times New Roman" w:hAnsi="Times New Roman" w:cs="Times New Roman"/>
          <w:i/>
          <w:iCs/>
          <w:sz w:val="24"/>
          <w:szCs w:val="24"/>
        </w:rPr>
        <w:t>Lundis</w:t>
      </w:r>
      <w:proofErr w:type="spellEnd"/>
      <w:r w:rsidRPr="007C5B70">
        <w:rPr>
          <w:rStyle w:val="Ninguno"/>
          <w:rFonts w:ascii="Times New Roman" w:hAnsi="Times New Roman" w:cs="Times New Roman"/>
          <w:i/>
          <w:iCs/>
          <w:sz w:val="24"/>
          <w:szCs w:val="24"/>
        </w:rPr>
        <w:t xml:space="preserve"> de </w:t>
      </w:r>
      <w:proofErr w:type="spellStart"/>
      <w:r w:rsidRPr="007C5B70">
        <w:rPr>
          <w:rStyle w:val="Ninguno"/>
          <w:rFonts w:ascii="Times New Roman" w:hAnsi="Times New Roman" w:cs="Times New Roman"/>
          <w:i/>
          <w:iCs/>
          <w:sz w:val="24"/>
          <w:szCs w:val="24"/>
        </w:rPr>
        <w:t>l’histoire</w:t>
      </w:r>
      <w:proofErr w:type="spellEnd"/>
      <w:r w:rsidRPr="007C5B70">
        <w:rPr>
          <w:rFonts w:ascii="Times New Roman" w:hAnsi="Times New Roman" w:cs="Times New Roman"/>
          <w:sz w:val="24"/>
          <w:szCs w:val="24"/>
        </w:rPr>
        <w:t xml:space="preserve"> en France Culture. Sospecho que se necesita otra temática para situar esa labor en el marco de los estudios de Chartier, no, por cierto, la movilidad y la maleabilidad de los libros a través del espacio y el tiempo, sino otro </w:t>
      </w:r>
      <w:r w:rsidRPr="007C5B70">
        <w:rPr>
          <w:rStyle w:val="Ninguno"/>
          <w:rFonts w:ascii="Times New Roman" w:hAnsi="Times New Roman" w:cs="Times New Roman"/>
          <w:i/>
          <w:iCs/>
          <w:sz w:val="24"/>
          <w:szCs w:val="24"/>
        </w:rPr>
        <w:t>topos</w:t>
      </w:r>
      <w:r w:rsidRPr="007C5B70">
        <w:rPr>
          <w:rFonts w:ascii="Times New Roman" w:hAnsi="Times New Roman" w:cs="Times New Roman"/>
          <w:sz w:val="24"/>
          <w:szCs w:val="24"/>
        </w:rPr>
        <w:t xml:space="preserve"> caro a Chartier, como es la interrelación de la oralidad y la escritura.</w:t>
      </w:r>
      <w:r w:rsidRPr="007C5B70">
        <w:rPr>
          <w:rFonts w:ascii="Times New Roman" w:hAnsi="Times New Roman" w:cs="Times New Roman"/>
          <w:sz w:val="24"/>
          <w:szCs w:val="24"/>
          <w:vertAlign w:val="superscript"/>
        </w:rPr>
        <w:footnoteReference w:id="29"/>
      </w:r>
    </w:p>
    <w:p w14:paraId="6AE874EC" w14:textId="77777777" w:rsidR="00FD513E" w:rsidRDefault="00FD513E" w:rsidP="00FD513E">
      <w:pPr>
        <w:pStyle w:val="01c-pertenenciaDossier"/>
        <w:suppressAutoHyphens/>
        <w:spacing w:line="240" w:lineRule="auto"/>
        <w:jc w:val="left"/>
        <w:rPr>
          <w:rFonts w:ascii="Times New Roman" w:hAnsi="Times New Roman" w:cs="Times New Roman"/>
          <w:sz w:val="24"/>
          <w:szCs w:val="24"/>
        </w:rPr>
      </w:pPr>
    </w:p>
    <w:p w14:paraId="5EDCBED1" w14:textId="741BD5DD" w:rsidR="007601AB" w:rsidRPr="00FD513E" w:rsidRDefault="007601AB" w:rsidP="00FD513E">
      <w:pPr>
        <w:pStyle w:val="01c-pertenenciaDossier"/>
        <w:suppressAutoHyphens/>
        <w:spacing w:line="240" w:lineRule="auto"/>
        <w:jc w:val="left"/>
        <w:rPr>
          <w:rFonts w:ascii="Times New Roman" w:hAnsi="Times New Roman" w:cs="Times New Roman"/>
          <w:b/>
          <w:bCs/>
          <w:sz w:val="24"/>
          <w:szCs w:val="24"/>
          <w:lang w:val="es-AR"/>
        </w:rPr>
      </w:pPr>
      <w:r w:rsidRPr="00FD513E">
        <w:rPr>
          <w:rFonts w:ascii="Times New Roman" w:hAnsi="Times New Roman" w:cs="Times New Roman"/>
          <w:b/>
          <w:bCs/>
          <w:sz w:val="24"/>
          <w:szCs w:val="24"/>
          <w:lang w:val="es-AR"/>
        </w:rPr>
        <w:t>Bibliografía citada</w:t>
      </w:r>
    </w:p>
    <w:p w14:paraId="55913D4E"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lang w:val="es-AR"/>
        </w:rPr>
        <w:t>Aron, Raymond, “(</w:t>
      </w:r>
      <w:proofErr w:type="spellStart"/>
      <w:r w:rsidRPr="007C5B70">
        <w:rPr>
          <w:rFonts w:ascii="Times New Roman" w:hAnsi="Times New Roman" w:cs="Times New Roman"/>
          <w:sz w:val="24"/>
          <w:szCs w:val="24"/>
          <w:lang w:val="es-AR"/>
        </w:rPr>
        <w:t>Elias</w:t>
      </w:r>
      <w:proofErr w:type="spellEnd"/>
      <w:r w:rsidRPr="007C5B70">
        <w:rPr>
          <w:rFonts w:ascii="Times New Roman" w:hAnsi="Times New Roman" w:cs="Times New Roman"/>
          <w:sz w:val="24"/>
          <w:szCs w:val="24"/>
          <w:lang w:val="es-AR"/>
        </w:rPr>
        <w:t xml:space="preserve">) Norbert, </w:t>
      </w:r>
      <w:proofErr w:type="spellStart"/>
      <w:r w:rsidRPr="007C5B70">
        <w:rPr>
          <w:rFonts w:ascii="Times New Roman" w:hAnsi="Times New Roman" w:cs="Times New Roman"/>
          <w:i/>
          <w:iCs/>
          <w:sz w:val="24"/>
          <w:szCs w:val="24"/>
          <w:lang w:val="es-AR"/>
        </w:rPr>
        <w:t>Über</w:t>
      </w:r>
      <w:proofErr w:type="spellEnd"/>
      <w:r w:rsidRPr="007C5B70">
        <w:rPr>
          <w:rFonts w:ascii="Times New Roman" w:hAnsi="Times New Roman" w:cs="Times New Roman"/>
          <w:i/>
          <w:iCs/>
          <w:sz w:val="24"/>
          <w:szCs w:val="24"/>
          <w:lang w:val="es-AR"/>
        </w:rPr>
        <w:t xml:space="preserve"> den </w:t>
      </w:r>
      <w:proofErr w:type="spellStart"/>
      <w:r w:rsidRPr="007C5B70">
        <w:rPr>
          <w:rFonts w:ascii="Times New Roman" w:hAnsi="Times New Roman" w:cs="Times New Roman"/>
          <w:i/>
          <w:iCs/>
          <w:sz w:val="24"/>
          <w:szCs w:val="24"/>
          <w:lang w:val="es-AR"/>
        </w:rPr>
        <w:t>Prozess</w:t>
      </w:r>
      <w:proofErr w:type="spellEnd"/>
      <w:r w:rsidRPr="007C5B70">
        <w:rPr>
          <w:rFonts w:ascii="Times New Roman" w:hAnsi="Times New Roman" w:cs="Times New Roman"/>
          <w:i/>
          <w:iCs/>
          <w:sz w:val="24"/>
          <w:szCs w:val="24"/>
          <w:lang w:val="es-AR"/>
        </w:rPr>
        <w:t xml:space="preserve"> der </w:t>
      </w:r>
      <w:proofErr w:type="spellStart"/>
      <w:r w:rsidRPr="007C5B70">
        <w:rPr>
          <w:rFonts w:ascii="Times New Roman" w:hAnsi="Times New Roman" w:cs="Times New Roman"/>
          <w:i/>
          <w:iCs/>
          <w:sz w:val="24"/>
          <w:szCs w:val="24"/>
          <w:lang w:val="es-AR"/>
        </w:rPr>
        <w:t>Zivilisation</w:t>
      </w:r>
      <w:proofErr w:type="spellEnd"/>
      <w:r w:rsidRPr="007C5B70">
        <w:rPr>
          <w:rFonts w:ascii="Times New Roman" w:hAnsi="Times New Roman" w:cs="Times New Roman"/>
          <w:i/>
          <w:iCs/>
          <w:sz w:val="24"/>
          <w:szCs w:val="24"/>
          <w:lang w:val="es-AR"/>
        </w:rPr>
        <w:t xml:space="preserve">. </w:t>
      </w:r>
      <w:proofErr w:type="spellStart"/>
      <w:r w:rsidRPr="007C5B70">
        <w:rPr>
          <w:rFonts w:ascii="Times New Roman" w:hAnsi="Times New Roman" w:cs="Times New Roman"/>
          <w:i/>
          <w:iCs/>
          <w:sz w:val="24"/>
          <w:szCs w:val="24"/>
        </w:rPr>
        <w:t>Soziogenetische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und</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psychogenetische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Untersuchungen</w:t>
      </w:r>
      <w:proofErr w:type="spellEnd"/>
      <w:r w:rsidRPr="007C5B70">
        <w:rPr>
          <w:rFonts w:ascii="Times New Roman" w:hAnsi="Times New Roman" w:cs="Times New Roman"/>
          <w:i/>
          <w:iCs/>
          <w:sz w:val="24"/>
          <w:szCs w:val="24"/>
        </w:rPr>
        <w:t xml:space="preserve">. </w:t>
      </w:r>
      <w:r w:rsidRPr="007C5B70">
        <w:rPr>
          <w:rFonts w:ascii="Times New Roman" w:hAnsi="Times New Roman" w:cs="Times New Roman"/>
          <w:i/>
          <w:iCs/>
          <w:sz w:val="24"/>
          <w:szCs w:val="24"/>
          <w:lang w:val="en-US"/>
        </w:rPr>
        <w:t xml:space="preserve">T. </w:t>
      </w:r>
      <w:r w:rsidRPr="003F5F2D">
        <w:rPr>
          <w:rFonts w:ascii="Times New Roman" w:hAnsi="Times New Roman" w:cs="Times New Roman"/>
          <w:i/>
          <w:iCs/>
          <w:caps/>
          <w:sz w:val="24"/>
          <w:szCs w:val="24"/>
          <w:lang w:val="en-US"/>
        </w:rPr>
        <w:t>i</w:t>
      </w:r>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Wandlungen</w:t>
      </w:r>
      <w:proofErr w:type="spellEnd"/>
      <w:r w:rsidRPr="007C5B70">
        <w:rPr>
          <w:rFonts w:ascii="Times New Roman" w:hAnsi="Times New Roman" w:cs="Times New Roman"/>
          <w:i/>
          <w:iCs/>
          <w:sz w:val="24"/>
          <w:szCs w:val="24"/>
          <w:lang w:val="en-US"/>
        </w:rPr>
        <w:t xml:space="preserve"> des </w:t>
      </w:r>
      <w:proofErr w:type="spellStart"/>
      <w:r w:rsidRPr="007C5B70">
        <w:rPr>
          <w:rFonts w:ascii="Times New Roman" w:hAnsi="Times New Roman" w:cs="Times New Roman"/>
          <w:i/>
          <w:iCs/>
          <w:sz w:val="24"/>
          <w:szCs w:val="24"/>
          <w:lang w:val="en-US"/>
        </w:rPr>
        <w:t>Verhaltens</w:t>
      </w:r>
      <w:proofErr w:type="spellEnd"/>
      <w:r w:rsidRPr="007C5B70">
        <w:rPr>
          <w:rFonts w:ascii="Times New Roman" w:hAnsi="Times New Roman" w:cs="Times New Roman"/>
          <w:i/>
          <w:iCs/>
          <w:sz w:val="24"/>
          <w:szCs w:val="24"/>
          <w:lang w:val="en-US"/>
        </w:rPr>
        <w:t xml:space="preserve"> in den </w:t>
      </w:r>
      <w:proofErr w:type="spellStart"/>
      <w:r w:rsidRPr="007C5B70">
        <w:rPr>
          <w:rFonts w:ascii="Times New Roman" w:hAnsi="Times New Roman" w:cs="Times New Roman"/>
          <w:i/>
          <w:iCs/>
          <w:sz w:val="24"/>
          <w:szCs w:val="24"/>
          <w:lang w:val="en-US"/>
        </w:rPr>
        <w:t>weltlichen</w:t>
      </w:r>
      <w:proofErr w:type="spellEnd"/>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Oberschichten</w:t>
      </w:r>
      <w:proofErr w:type="spellEnd"/>
      <w:r w:rsidRPr="007C5B70">
        <w:rPr>
          <w:rFonts w:ascii="Times New Roman" w:hAnsi="Times New Roman" w:cs="Times New Roman"/>
          <w:i/>
          <w:iCs/>
          <w:sz w:val="24"/>
          <w:szCs w:val="24"/>
          <w:lang w:val="en-US"/>
        </w:rPr>
        <w:t xml:space="preserve"> des </w:t>
      </w:r>
      <w:proofErr w:type="spellStart"/>
      <w:r w:rsidRPr="007C5B70">
        <w:rPr>
          <w:rFonts w:ascii="Times New Roman" w:hAnsi="Times New Roman" w:cs="Times New Roman"/>
          <w:i/>
          <w:iCs/>
          <w:sz w:val="24"/>
          <w:szCs w:val="24"/>
          <w:lang w:val="en-US"/>
        </w:rPr>
        <w:t>Abendlandes</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Bâle</w:t>
      </w:r>
      <w:proofErr w:type="spellEnd"/>
      <w:r w:rsidRPr="007C5B70">
        <w:rPr>
          <w:rFonts w:ascii="Times New Roman" w:hAnsi="Times New Roman" w:cs="Times New Roman"/>
          <w:sz w:val="24"/>
          <w:szCs w:val="24"/>
          <w:lang w:val="en-US"/>
        </w:rPr>
        <w:t xml:space="preserve">, Haus </w:t>
      </w:r>
      <w:proofErr w:type="spellStart"/>
      <w:r w:rsidRPr="007C5B70">
        <w:rPr>
          <w:rFonts w:ascii="Times New Roman" w:hAnsi="Times New Roman" w:cs="Times New Roman"/>
          <w:sz w:val="24"/>
          <w:szCs w:val="24"/>
          <w:lang w:val="en-US"/>
        </w:rPr>
        <w:t>zum</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Falken</w:t>
      </w:r>
      <w:proofErr w:type="spellEnd"/>
      <w:r w:rsidRPr="007C5B70">
        <w:rPr>
          <w:rFonts w:ascii="Times New Roman" w:hAnsi="Times New Roman" w:cs="Times New Roman"/>
          <w:sz w:val="24"/>
          <w:szCs w:val="24"/>
          <w:lang w:val="en-US"/>
        </w:rPr>
        <w:t xml:space="preserve">, 1939”, </w:t>
      </w:r>
      <w:proofErr w:type="spellStart"/>
      <w:r w:rsidRPr="007C5B70">
        <w:rPr>
          <w:rFonts w:ascii="Times New Roman" w:hAnsi="Times New Roman" w:cs="Times New Roman"/>
          <w:sz w:val="24"/>
          <w:szCs w:val="24"/>
          <w:lang w:val="en-US"/>
        </w:rPr>
        <w:t>e</w:t>
      </w:r>
      <w:r w:rsidRPr="007C5B70">
        <w:rPr>
          <w:rFonts w:ascii="Times New Roman" w:hAnsi="Times New Roman" w:cs="Times New Roman"/>
          <w:i/>
          <w:iCs/>
          <w:sz w:val="24"/>
          <w:szCs w:val="24"/>
          <w:lang w:val="en-US"/>
        </w:rPr>
        <w:t>Annales</w:t>
      </w:r>
      <w:proofErr w:type="spellEnd"/>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sociologiques</w:t>
      </w:r>
      <w:proofErr w:type="spellEnd"/>
      <w:r w:rsidRPr="007C5B70">
        <w:rPr>
          <w:rFonts w:ascii="Times New Roman" w:hAnsi="Times New Roman" w:cs="Times New Roman"/>
          <w:sz w:val="24"/>
          <w:szCs w:val="24"/>
          <w:lang w:val="en-US"/>
        </w:rPr>
        <w:t xml:space="preserve">, fasc. </w:t>
      </w:r>
      <w:r w:rsidRPr="007C5B70">
        <w:rPr>
          <w:rFonts w:ascii="Times New Roman" w:hAnsi="Times New Roman" w:cs="Times New Roman"/>
          <w:sz w:val="24"/>
          <w:szCs w:val="24"/>
        </w:rPr>
        <w:t>4, 1941, pp. 54-56.</w:t>
      </w:r>
    </w:p>
    <w:p w14:paraId="3FE9A9F6"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rPr>
        <w:t xml:space="preserve">Chartier, Roger, “Le </w:t>
      </w:r>
      <w:proofErr w:type="spellStart"/>
      <w:r w:rsidRPr="007C5B70">
        <w:rPr>
          <w:rFonts w:ascii="Times New Roman" w:hAnsi="Times New Roman" w:cs="Times New Roman"/>
          <w:sz w:val="24"/>
          <w:szCs w:val="24"/>
        </w:rPr>
        <w:t>serment</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déchirant</w:t>
      </w:r>
      <w:proofErr w:type="spellEnd"/>
      <w:r w:rsidRPr="007C5B70">
        <w:rPr>
          <w:rFonts w:ascii="Times New Roman" w:hAnsi="Times New Roman" w:cs="Times New Roman"/>
          <w:sz w:val="24"/>
          <w:szCs w:val="24"/>
        </w:rPr>
        <w:t xml:space="preserve">’ Un historien </w:t>
      </w:r>
      <w:proofErr w:type="spellStart"/>
      <w:r w:rsidRPr="007C5B70">
        <w:rPr>
          <w:rFonts w:ascii="Times New Roman" w:hAnsi="Times New Roman" w:cs="Times New Roman"/>
          <w:sz w:val="24"/>
          <w:szCs w:val="24"/>
        </w:rPr>
        <w:t>américain</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enquête</w:t>
      </w:r>
      <w:proofErr w:type="spellEnd"/>
      <w:r w:rsidRPr="007C5B70">
        <w:rPr>
          <w:rFonts w:ascii="Times New Roman" w:hAnsi="Times New Roman" w:cs="Times New Roman"/>
          <w:sz w:val="24"/>
          <w:szCs w:val="24"/>
        </w:rPr>
        <w:t xml:space="preserve"> sur la </w:t>
      </w:r>
      <w:proofErr w:type="spellStart"/>
      <w:r w:rsidRPr="007C5B70">
        <w:rPr>
          <w:rFonts w:ascii="Times New Roman" w:hAnsi="Times New Roman" w:cs="Times New Roman"/>
          <w:sz w:val="24"/>
          <w:szCs w:val="24"/>
        </w:rPr>
        <w:t>crise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religieuse</w:t>
      </w:r>
      <w:proofErr w:type="spellEnd"/>
      <w:r w:rsidRPr="007C5B70">
        <w:rPr>
          <w:rFonts w:ascii="Times New Roman" w:hAnsi="Times New Roman" w:cs="Times New Roman"/>
          <w:sz w:val="24"/>
          <w:szCs w:val="24"/>
        </w:rPr>
        <w:t xml:space="preserve"> de 1791 </w:t>
      </w:r>
      <w:proofErr w:type="spellStart"/>
      <w:r w:rsidRPr="007C5B70">
        <w:rPr>
          <w:rFonts w:ascii="Times New Roman" w:hAnsi="Times New Roman" w:cs="Times New Roman"/>
          <w:sz w:val="24"/>
          <w:szCs w:val="24"/>
        </w:rPr>
        <w:t>dans</w:t>
      </w:r>
      <w:proofErr w:type="spellEnd"/>
      <w:r w:rsidRPr="007C5B70">
        <w:rPr>
          <w:rFonts w:ascii="Times New Roman" w:hAnsi="Times New Roman" w:cs="Times New Roman"/>
          <w:sz w:val="24"/>
          <w:szCs w:val="24"/>
        </w:rPr>
        <w:t xml:space="preserve"> la France </w:t>
      </w:r>
      <w:proofErr w:type="spellStart"/>
      <w:r w:rsidRPr="007C5B70">
        <w:rPr>
          <w:rFonts w:ascii="Times New Roman" w:hAnsi="Times New Roman" w:cs="Times New Roman"/>
          <w:sz w:val="24"/>
          <w:szCs w:val="24"/>
        </w:rPr>
        <w:t>révolutionnaire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23 de enero de 1987.</w:t>
      </w:r>
    </w:p>
    <w:p w14:paraId="022A06EE" w14:textId="041411F9" w:rsidR="007601AB" w:rsidRPr="007C5B70" w:rsidRDefault="00FD513E"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L’homme</w:t>
      </w:r>
      <w:proofErr w:type="spellEnd"/>
      <w:r w:rsidR="007601AB" w:rsidRPr="007C5B70">
        <w:rPr>
          <w:rFonts w:ascii="Times New Roman" w:hAnsi="Times New Roman" w:cs="Times New Roman"/>
          <w:sz w:val="24"/>
          <w:szCs w:val="24"/>
        </w:rPr>
        <w:t xml:space="preserve"> de </w:t>
      </w:r>
      <w:proofErr w:type="spellStart"/>
      <w:r w:rsidR="007601AB" w:rsidRPr="007C5B70">
        <w:rPr>
          <w:rFonts w:ascii="Times New Roman" w:hAnsi="Times New Roman" w:cs="Times New Roman"/>
          <w:sz w:val="24"/>
          <w:szCs w:val="24"/>
        </w:rPr>
        <w:t>cour</w:t>
      </w:r>
      <w:proofErr w:type="spellEnd"/>
      <w:r w:rsidR="007601AB" w:rsidRPr="007C5B70">
        <w:rPr>
          <w:rFonts w:ascii="Times New Roman" w:hAnsi="Times New Roman" w:cs="Times New Roman"/>
          <w:sz w:val="24"/>
          <w:szCs w:val="24"/>
        </w:rPr>
        <w:t xml:space="preserve">, un </w:t>
      </w:r>
      <w:proofErr w:type="spellStart"/>
      <w:r w:rsidR="007601AB" w:rsidRPr="007C5B70">
        <w:rPr>
          <w:rFonts w:ascii="Times New Roman" w:hAnsi="Times New Roman" w:cs="Times New Roman"/>
          <w:sz w:val="24"/>
          <w:szCs w:val="24"/>
        </w:rPr>
        <w:t>modèle</w:t>
      </w:r>
      <w:proofErr w:type="spellEnd"/>
      <w:r w:rsidR="007601AB" w:rsidRPr="007C5B70">
        <w:rPr>
          <w:rFonts w:ascii="Times New Roman" w:hAnsi="Times New Roman" w:cs="Times New Roman"/>
          <w:sz w:val="24"/>
          <w:szCs w:val="24"/>
        </w:rPr>
        <w:t xml:space="preserve"> de </w:t>
      </w:r>
      <w:proofErr w:type="spellStart"/>
      <w:r w:rsidR="007601AB" w:rsidRPr="007C5B70">
        <w:rPr>
          <w:rFonts w:ascii="Times New Roman" w:hAnsi="Times New Roman" w:cs="Times New Roman"/>
          <w:sz w:val="24"/>
          <w:szCs w:val="24"/>
        </w:rPr>
        <w:t>civilisation</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13 de noviembre de 1987.</w:t>
      </w:r>
    </w:p>
    <w:p w14:paraId="215893A8" w14:textId="436F27D7"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Nourrir</w:t>
      </w:r>
      <w:proofErr w:type="spellEnd"/>
      <w:r w:rsidR="007601AB" w:rsidRPr="007C5B70">
        <w:rPr>
          <w:rFonts w:ascii="Times New Roman" w:hAnsi="Times New Roman" w:cs="Times New Roman"/>
          <w:sz w:val="24"/>
          <w:szCs w:val="24"/>
        </w:rPr>
        <w:t xml:space="preserve"> Paris”,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4 de marzo de 1988.</w:t>
      </w:r>
    </w:p>
    <w:p w14:paraId="5E255A8A" w14:textId="48B0845C"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“Le </w:t>
      </w:r>
      <w:proofErr w:type="spellStart"/>
      <w:r w:rsidR="007601AB" w:rsidRPr="007C5B70">
        <w:rPr>
          <w:rFonts w:ascii="Times New Roman" w:hAnsi="Times New Roman" w:cs="Times New Roman"/>
          <w:sz w:val="24"/>
          <w:szCs w:val="24"/>
        </w:rPr>
        <w:t>crime</w:t>
      </w:r>
      <w:proofErr w:type="spellEnd"/>
      <w:r w:rsidR="007601AB" w:rsidRPr="007C5B70">
        <w:rPr>
          <w:rFonts w:ascii="Times New Roman" w:hAnsi="Times New Roman" w:cs="Times New Roman"/>
          <w:sz w:val="24"/>
          <w:szCs w:val="24"/>
        </w:rPr>
        <w:t xml:space="preserve"> et la </w:t>
      </w:r>
      <w:proofErr w:type="spellStart"/>
      <w:r w:rsidR="007601AB" w:rsidRPr="007C5B70">
        <w:rPr>
          <w:rFonts w:ascii="Times New Roman" w:hAnsi="Times New Roman" w:cs="Times New Roman"/>
          <w:sz w:val="24"/>
          <w:szCs w:val="24"/>
        </w:rPr>
        <w:t>pardon</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30 de agosto de 1988 [trad. esp. de Mirtha Rosenberg y Cristina </w:t>
      </w:r>
      <w:proofErr w:type="spellStart"/>
      <w:r w:rsidR="007601AB" w:rsidRPr="007C5B70">
        <w:rPr>
          <w:rFonts w:ascii="Times New Roman" w:hAnsi="Times New Roman" w:cs="Times New Roman"/>
          <w:sz w:val="24"/>
          <w:szCs w:val="24"/>
        </w:rPr>
        <w:t>Sardoy</w:t>
      </w:r>
      <w:proofErr w:type="spellEnd"/>
      <w:r w:rsidR="007601AB" w:rsidRPr="007C5B70">
        <w:rPr>
          <w:rFonts w:ascii="Times New Roman" w:hAnsi="Times New Roman" w:cs="Times New Roman"/>
          <w:sz w:val="24"/>
          <w:szCs w:val="24"/>
        </w:rPr>
        <w:t xml:space="preserve">: “Contar el </w:t>
      </w:r>
      <w:proofErr w:type="spellStart"/>
      <w:r w:rsidR="007601AB" w:rsidRPr="007C5B70">
        <w:rPr>
          <w:rFonts w:ascii="Times New Roman" w:hAnsi="Times New Roman" w:cs="Times New Roman"/>
          <w:sz w:val="24"/>
          <w:szCs w:val="24"/>
        </w:rPr>
        <w:t>crimer</w:t>
      </w:r>
      <w:proofErr w:type="spellEnd"/>
      <w:r w:rsidR="007601AB" w:rsidRPr="007C5B70">
        <w:rPr>
          <w:rFonts w:ascii="Times New Roman" w:hAnsi="Times New Roman" w:cs="Times New Roman"/>
          <w:sz w:val="24"/>
          <w:szCs w:val="24"/>
        </w:rPr>
        <w:t xml:space="preserve">, pedir el perdón”, en R. Chartier, </w:t>
      </w:r>
      <w:r w:rsidR="007601AB" w:rsidRPr="007C5B70">
        <w:rPr>
          <w:rFonts w:ascii="Times New Roman" w:hAnsi="Times New Roman" w:cs="Times New Roman"/>
          <w:i/>
          <w:iCs/>
          <w:sz w:val="24"/>
          <w:szCs w:val="24"/>
        </w:rPr>
        <w:t>El juego de las reglas: lecturas</w:t>
      </w:r>
      <w:r w:rsidR="007601AB" w:rsidRPr="007C5B70">
        <w:rPr>
          <w:rFonts w:ascii="Times New Roman" w:hAnsi="Times New Roman" w:cs="Times New Roman"/>
          <w:sz w:val="24"/>
          <w:szCs w:val="24"/>
        </w:rPr>
        <w:t>, Buenos Aires, Fondo de Cultura Económica, 2000, pp. 140-142].</w:t>
      </w:r>
    </w:p>
    <w:p w14:paraId="5A0F4E0D" w14:textId="46584A27" w:rsidR="007601AB" w:rsidRPr="007C5B70" w:rsidRDefault="003F5F2D" w:rsidP="003F5F2D">
      <w:pPr>
        <w:pStyle w:val="10-BibliografaDossier"/>
        <w:suppressAutoHyphens/>
        <w:spacing w:before="0" w:line="240" w:lineRule="auto"/>
        <w:jc w:val="left"/>
        <w:rPr>
          <w:rFonts w:ascii="Times New Roman" w:hAnsi="Times New Roman" w:cs="Times New Roman"/>
          <w:spacing w:val="-2"/>
          <w:sz w:val="24"/>
          <w:szCs w:val="24"/>
        </w:rPr>
      </w:pPr>
      <w:r>
        <w:rPr>
          <w:rFonts w:ascii="Times New Roman" w:hAnsi="Times New Roman" w:cs="Times New Roman"/>
          <w:sz w:val="24"/>
          <w:szCs w:val="24"/>
        </w:rPr>
        <w:t>______</w:t>
      </w:r>
      <w:r w:rsidR="007601AB" w:rsidRPr="007C5B70">
        <w:rPr>
          <w:rFonts w:ascii="Times New Roman" w:hAnsi="Times New Roman" w:cs="Times New Roman"/>
          <w:spacing w:val="-2"/>
          <w:sz w:val="24"/>
          <w:szCs w:val="24"/>
        </w:rPr>
        <w:t xml:space="preserve">, “Les </w:t>
      </w:r>
      <w:proofErr w:type="spellStart"/>
      <w:r w:rsidR="007601AB" w:rsidRPr="007C5B70">
        <w:rPr>
          <w:rFonts w:ascii="Times New Roman" w:hAnsi="Times New Roman" w:cs="Times New Roman"/>
          <w:spacing w:val="-2"/>
          <w:sz w:val="24"/>
          <w:szCs w:val="24"/>
        </w:rPr>
        <w:t>Lumières</w:t>
      </w:r>
      <w:proofErr w:type="spellEnd"/>
      <w:r w:rsidR="007601AB" w:rsidRPr="007C5B70">
        <w:rPr>
          <w:rFonts w:ascii="Times New Roman" w:hAnsi="Times New Roman" w:cs="Times New Roman"/>
          <w:spacing w:val="-2"/>
          <w:sz w:val="24"/>
          <w:szCs w:val="24"/>
        </w:rPr>
        <w:t xml:space="preserve"> de Robert </w:t>
      </w:r>
      <w:proofErr w:type="spellStart"/>
      <w:r w:rsidR="007601AB" w:rsidRPr="007C5B70">
        <w:rPr>
          <w:rFonts w:ascii="Times New Roman" w:hAnsi="Times New Roman" w:cs="Times New Roman"/>
          <w:spacing w:val="-2"/>
          <w:sz w:val="24"/>
          <w:szCs w:val="24"/>
        </w:rPr>
        <w:t>Darnton</w:t>
      </w:r>
      <w:proofErr w:type="spellEnd"/>
      <w:r w:rsidR="007601AB" w:rsidRPr="007C5B70">
        <w:rPr>
          <w:rFonts w:ascii="Times New Roman" w:hAnsi="Times New Roman" w:cs="Times New Roman"/>
          <w:spacing w:val="-2"/>
          <w:sz w:val="24"/>
          <w:szCs w:val="24"/>
        </w:rPr>
        <w:t xml:space="preserve">”, </w:t>
      </w:r>
      <w:r w:rsidR="007601AB" w:rsidRPr="007C5B70">
        <w:rPr>
          <w:rFonts w:ascii="Times New Roman" w:hAnsi="Times New Roman" w:cs="Times New Roman"/>
          <w:i/>
          <w:iCs/>
          <w:spacing w:val="-2"/>
          <w:sz w:val="24"/>
          <w:szCs w:val="24"/>
        </w:rPr>
        <w:t>Le Monde</w:t>
      </w:r>
      <w:r w:rsidR="007601AB" w:rsidRPr="007C5B70">
        <w:rPr>
          <w:rFonts w:ascii="Times New Roman" w:hAnsi="Times New Roman" w:cs="Times New Roman"/>
          <w:spacing w:val="-2"/>
          <w:sz w:val="24"/>
          <w:szCs w:val="24"/>
        </w:rPr>
        <w:t xml:space="preserve"> (París), 25 de julio de 1988.</w:t>
      </w:r>
    </w:p>
    <w:p w14:paraId="18323479" w14:textId="35B2937C"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Microstoria</w:t>
      </w:r>
      <w:proofErr w:type="spellEnd"/>
      <w:r w:rsidR="007601AB" w:rsidRPr="007C5B70">
        <w:rPr>
          <w:rFonts w:ascii="Times New Roman" w:hAnsi="Times New Roman" w:cs="Times New Roman"/>
          <w:sz w:val="24"/>
          <w:szCs w:val="24"/>
        </w:rPr>
        <w:t xml:space="preserve">’ et </w:t>
      </w:r>
      <w:proofErr w:type="spellStart"/>
      <w:r w:rsidR="007601AB" w:rsidRPr="007C5B70">
        <w:rPr>
          <w:rFonts w:ascii="Times New Roman" w:hAnsi="Times New Roman" w:cs="Times New Roman"/>
          <w:sz w:val="24"/>
          <w:szCs w:val="24"/>
        </w:rPr>
        <w:t>anthropologie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3 de febrero de 1989.</w:t>
      </w:r>
    </w:p>
    <w:p w14:paraId="5913C113" w14:textId="49B07968"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Thermidor</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ou</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l’oubli</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impossible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14 de marzo de 1989.</w:t>
      </w:r>
    </w:p>
    <w:p w14:paraId="65E2DBCE" w14:textId="1B74BB4E"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“Une </w:t>
      </w:r>
      <w:proofErr w:type="spellStart"/>
      <w:r w:rsidR="007601AB" w:rsidRPr="007C5B70">
        <w:rPr>
          <w:rFonts w:ascii="Times New Roman" w:hAnsi="Times New Roman" w:cs="Times New Roman"/>
          <w:sz w:val="24"/>
          <w:szCs w:val="24"/>
        </w:rPr>
        <w:t>lecture</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américaine</w:t>
      </w:r>
      <w:proofErr w:type="spellEnd"/>
      <w:r w:rsidR="007601AB" w:rsidRPr="007C5B70">
        <w:rPr>
          <w:rFonts w:ascii="Times New Roman" w:hAnsi="Times New Roman" w:cs="Times New Roman"/>
          <w:sz w:val="24"/>
          <w:szCs w:val="24"/>
        </w:rPr>
        <w:t xml:space="preserve"> de 1789”,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19 de mayo de 1989.</w:t>
      </w:r>
    </w:p>
    <w:p w14:paraId="4B1748E0" w14:textId="6C58C567"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Nouvelles</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méthodes</w:t>
      </w:r>
      <w:proofErr w:type="spellEnd"/>
      <w:r w:rsidR="007601AB" w:rsidRPr="007C5B70">
        <w:rPr>
          <w:rFonts w:ascii="Times New Roman" w:hAnsi="Times New Roman" w:cs="Times New Roman"/>
          <w:sz w:val="24"/>
          <w:szCs w:val="24"/>
        </w:rPr>
        <w:t xml:space="preserve">: le </w:t>
      </w:r>
      <w:proofErr w:type="spellStart"/>
      <w:r w:rsidR="007601AB" w:rsidRPr="007C5B70">
        <w:rPr>
          <w:rFonts w:ascii="Times New Roman" w:hAnsi="Times New Roman" w:cs="Times New Roman"/>
          <w:sz w:val="24"/>
          <w:szCs w:val="24"/>
        </w:rPr>
        <w:t>sens</w:t>
      </w:r>
      <w:proofErr w:type="spellEnd"/>
      <w:r w:rsidR="007601AB" w:rsidRPr="007C5B70">
        <w:rPr>
          <w:rFonts w:ascii="Times New Roman" w:hAnsi="Times New Roman" w:cs="Times New Roman"/>
          <w:sz w:val="24"/>
          <w:szCs w:val="24"/>
        </w:rPr>
        <w:t xml:space="preserve"> des formes”,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11 de octubre de 1989.</w:t>
      </w:r>
    </w:p>
    <w:p w14:paraId="57538773" w14:textId="4092C27A"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L’invention</w:t>
      </w:r>
      <w:proofErr w:type="spellEnd"/>
      <w:r w:rsidR="007601AB" w:rsidRPr="007C5B70">
        <w:rPr>
          <w:rFonts w:ascii="Times New Roman" w:hAnsi="Times New Roman" w:cs="Times New Roman"/>
          <w:sz w:val="24"/>
          <w:szCs w:val="24"/>
        </w:rPr>
        <w:t xml:space="preserve"> du </w:t>
      </w:r>
      <w:proofErr w:type="spellStart"/>
      <w:r w:rsidR="007601AB" w:rsidRPr="007C5B70">
        <w:rPr>
          <w:rFonts w:ascii="Times New Roman" w:hAnsi="Times New Roman" w:cs="Times New Roman"/>
          <w:sz w:val="24"/>
          <w:szCs w:val="24"/>
        </w:rPr>
        <w:t>sabbat</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27 de noviembre de 1992 [trad. </w:t>
      </w:r>
      <w:r w:rsidR="007601AB" w:rsidRPr="007C5B70">
        <w:rPr>
          <w:rFonts w:ascii="Times New Roman" w:hAnsi="Times New Roman" w:cs="Times New Roman"/>
          <w:sz w:val="24"/>
          <w:szCs w:val="24"/>
        </w:rPr>
        <w:lastRenderedPageBreak/>
        <w:t xml:space="preserve">esp. de Mirtha Rosenberg y Cristina </w:t>
      </w:r>
      <w:proofErr w:type="spellStart"/>
      <w:r w:rsidR="007601AB" w:rsidRPr="007C5B70">
        <w:rPr>
          <w:rFonts w:ascii="Times New Roman" w:hAnsi="Times New Roman" w:cs="Times New Roman"/>
          <w:sz w:val="24"/>
          <w:szCs w:val="24"/>
        </w:rPr>
        <w:t>Sardoy</w:t>
      </w:r>
      <w:proofErr w:type="spellEnd"/>
      <w:r w:rsidR="007601AB" w:rsidRPr="007C5B70">
        <w:rPr>
          <w:rFonts w:ascii="Times New Roman" w:hAnsi="Times New Roman" w:cs="Times New Roman"/>
          <w:sz w:val="24"/>
          <w:szCs w:val="24"/>
        </w:rPr>
        <w:t xml:space="preserve">: “La invención del Sabbat”, en R. Chartier, </w:t>
      </w:r>
      <w:r w:rsidR="007601AB" w:rsidRPr="007C5B70">
        <w:rPr>
          <w:rFonts w:ascii="Times New Roman" w:hAnsi="Times New Roman" w:cs="Times New Roman"/>
          <w:i/>
          <w:iCs/>
          <w:sz w:val="24"/>
          <w:szCs w:val="24"/>
        </w:rPr>
        <w:t>El juego de las reglas: lecturas</w:t>
      </w:r>
      <w:r w:rsidR="007601AB" w:rsidRPr="007C5B70">
        <w:rPr>
          <w:rFonts w:ascii="Times New Roman" w:hAnsi="Times New Roman" w:cs="Times New Roman"/>
          <w:sz w:val="24"/>
          <w:szCs w:val="24"/>
        </w:rPr>
        <w:t>, Buenos Aires, Fondo de Cultura Económica, 2000, pp. 178-182].</w:t>
      </w:r>
    </w:p>
    <w:p w14:paraId="3A802AF5" w14:textId="509B9888"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Elias</w:t>
      </w:r>
      <w:proofErr w:type="spellEnd"/>
      <w:r w:rsidR="007601AB" w:rsidRPr="007C5B70">
        <w:rPr>
          <w:rFonts w:ascii="Times New Roman" w:hAnsi="Times New Roman" w:cs="Times New Roman"/>
          <w:sz w:val="24"/>
          <w:szCs w:val="24"/>
        </w:rPr>
        <w:t xml:space="preserve">, le </w:t>
      </w:r>
      <w:proofErr w:type="spellStart"/>
      <w:r w:rsidR="007601AB" w:rsidRPr="007C5B70">
        <w:rPr>
          <w:rFonts w:ascii="Times New Roman" w:hAnsi="Times New Roman" w:cs="Times New Roman"/>
          <w:sz w:val="24"/>
          <w:szCs w:val="24"/>
        </w:rPr>
        <w:t>cavalier</w:t>
      </w:r>
      <w:proofErr w:type="spellEnd"/>
      <w:r w:rsidR="007601AB" w:rsidRPr="007C5B70">
        <w:rPr>
          <w:rFonts w:ascii="Times New Roman" w:hAnsi="Times New Roman" w:cs="Times New Roman"/>
          <w:sz w:val="24"/>
          <w:szCs w:val="24"/>
        </w:rPr>
        <w:t xml:space="preserve"> du </w:t>
      </w:r>
      <w:proofErr w:type="spellStart"/>
      <w:r w:rsidR="007601AB" w:rsidRPr="007C5B70">
        <w:rPr>
          <w:rFonts w:ascii="Times New Roman" w:hAnsi="Times New Roman" w:cs="Times New Roman"/>
          <w:sz w:val="24"/>
          <w:szCs w:val="24"/>
        </w:rPr>
        <w:t>lac</w:t>
      </w:r>
      <w:proofErr w:type="spellEnd"/>
      <w:r w:rsidR="007601AB" w:rsidRPr="007C5B70">
        <w:rPr>
          <w:rFonts w:ascii="Times New Roman" w:hAnsi="Times New Roman" w:cs="Times New Roman"/>
          <w:sz w:val="24"/>
          <w:szCs w:val="24"/>
        </w:rPr>
        <w:t xml:space="preserve"> de </w:t>
      </w:r>
      <w:proofErr w:type="spellStart"/>
      <w:r w:rsidR="007601AB" w:rsidRPr="007C5B70">
        <w:rPr>
          <w:rFonts w:ascii="Times New Roman" w:hAnsi="Times New Roman" w:cs="Times New Roman"/>
          <w:sz w:val="24"/>
          <w:szCs w:val="24"/>
        </w:rPr>
        <w:t>Constance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10 de agosto de 1990.</w:t>
      </w:r>
    </w:p>
    <w:p w14:paraId="61FCCD39" w14:textId="1E2015A4" w:rsidR="007601AB" w:rsidRPr="003F5F2D" w:rsidRDefault="003F5F2D" w:rsidP="003F5F2D">
      <w:pPr>
        <w:pStyle w:val="10-BibliografaDossier"/>
        <w:suppressAutoHyphens/>
        <w:spacing w:before="0" w:line="240" w:lineRule="auto"/>
        <w:jc w:val="left"/>
        <w:rPr>
          <w:rFonts w:ascii="Times New Roman" w:hAnsi="Times New Roman" w:cs="Times New Roman"/>
          <w:sz w:val="24"/>
          <w:szCs w:val="24"/>
          <w:lang w:val="pt-BR"/>
        </w:rPr>
      </w:pPr>
      <w:r w:rsidRPr="003F5F2D">
        <w:rPr>
          <w:rFonts w:ascii="Times New Roman" w:hAnsi="Times New Roman" w:cs="Times New Roman"/>
          <w:sz w:val="24"/>
          <w:szCs w:val="24"/>
          <w:lang w:val="pt-BR"/>
        </w:rPr>
        <w:t>______</w:t>
      </w:r>
      <w:r w:rsidR="007601AB" w:rsidRPr="003F5F2D">
        <w:rPr>
          <w:rFonts w:ascii="Times New Roman" w:hAnsi="Times New Roman" w:cs="Times New Roman"/>
          <w:sz w:val="24"/>
          <w:szCs w:val="24"/>
          <w:lang w:val="pt-BR"/>
        </w:rPr>
        <w:t xml:space="preserve">, </w:t>
      </w:r>
      <w:r w:rsidR="007601AB" w:rsidRPr="003F5F2D">
        <w:rPr>
          <w:rFonts w:ascii="Times New Roman" w:hAnsi="Times New Roman" w:cs="Times New Roman"/>
          <w:i/>
          <w:iCs/>
          <w:sz w:val="24"/>
          <w:szCs w:val="24"/>
          <w:lang w:val="pt-BR"/>
        </w:rPr>
        <w:t>Les Formes produisent du sense</w:t>
      </w:r>
      <w:r w:rsidR="007601AB" w:rsidRPr="003F5F2D">
        <w:rPr>
          <w:rFonts w:ascii="Times New Roman" w:hAnsi="Times New Roman" w:cs="Times New Roman"/>
          <w:sz w:val="24"/>
          <w:szCs w:val="24"/>
          <w:lang w:val="pt-BR"/>
        </w:rPr>
        <w:t>, Lyon, Livre-Pensée, Voie livres nº 58, 1992.</w:t>
      </w:r>
    </w:p>
    <w:p w14:paraId="3A59E3D7" w14:textId="02E6467A"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Ouvrir</w:t>
      </w:r>
      <w:proofErr w:type="spellEnd"/>
      <w:r w:rsidR="007601AB" w:rsidRPr="007C5B70">
        <w:rPr>
          <w:rFonts w:ascii="Times New Roman" w:hAnsi="Times New Roman" w:cs="Times New Roman"/>
          <w:sz w:val="24"/>
          <w:szCs w:val="24"/>
        </w:rPr>
        <w:t xml:space="preserve"> les </w:t>
      </w:r>
      <w:proofErr w:type="spellStart"/>
      <w:r w:rsidR="007601AB" w:rsidRPr="007C5B70">
        <w:rPr>
          <w:rFonts w:ascii="Times New Roman" w:hAnsi="Times New Roman" w:cs="Times New Roman"/>
          <w:sz w:val="24"/>
          <w:szCs w:val="24"/>
        </w:rPr>
        <w:t>livres</w:t>
      </w:r>
      <w:proofErr w:type="spellEnd"/>
      <w:r w:rsidR="007601AB" w:rsidRPr="007C5B70">
        <w:rPr>
          <w:rFonts w:ascii="Times New Roman" w:hAnsi="Times New Roman" w:cs="Times New Roman"/>
          <w:sz w:val="24"/>
          <w:szCs w:val="24"/>
        </w:rPr>
        <w:t xml:space="preserve"> du monde”,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20 de marzo de 1992.</w:t>
      </w:r>
    </w:p>
    <w:p w14:paraId="25868AAB" w14:textId="0FEA7724"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“Les aventures de </w:t>
      </w:r>
      <w:proofErr w:type="spellStart"/>
      <w:r w:rsidR="007601AB" w:rsidRPr="007C5B70">
        <w:rPr>
          <w:rFonts w:ascii="Times New Roman" w:hAnsi="Times New Roman" w:cs="Times New Roman"/>
          <w:sz w:val="24"/>
          <w:szCs w:val="24"/>
        </w:rPr>
        <w:t>l’écriture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5 de noviembre de 1993 [trad. esp. de Mirtha Rosenberg y Cristina </w:t>
      </w:r>
      <w:proofErr w:type="spellStart"/>
      <w:r w:rsidR="007601AB" w:rsidRPr="007C5B70">
        <w:rPr>
          <w:rFonts w:ascii="Times New Roman" w:hAnsi="Times New Roman" w:cs="Times New Roman"/>
          <w:sz w:val="24"/>
          <w:szCs w:val="24"/>
        </w:rPr>
        <w:t>Sardoy</w:t>
      </w:r>
      <w:proofErr w:type="spellEnd"/>
      <w:r w:rsidR="007601AB" w:rsidRPr="007C5B70">
        <w:rPr>
          <w:rFonts w:ascii="Times New Roman" w:hAnsi="Times New Roman" w:cs="Times New Roman"/>
          <w:sz w:val="24"/>
          <w:szCs w:val="24"/>
        </w:rPr>
        <w:t xml:space="preserve">: “Poderes de la escritura”, en R. Chartier, </w:t>
      </w:r>
      <w:r w:rsidR="007601AB" w:rsidRPr="007C5B70">
        <w:rPr>
          <w:rFonts w:ascii="Times New Roman" w:hAnsi="Times New Roman" w:cs="Times New Roman"/>
          <w:i/>
          <w:iCs/>
          <w:sz w:val="24"/>
          <w:szCs w:val="24"/>
        </w:rPr>
        <w:t>El juego de las reglas: lecturas</w:t>
      </w:r>
      <w:r w:rsidR="007601AB" w:rsidRPr="007C5B70">
        <w:rPr>
          <w:rFonts w:ascii="Times New Roman" w:hAnsi="Times New Roman" w:cs="Times New Roman"/>
          <w:sz w:val="24"/>
          <w:szCs w:val="24"/>
        </w:rPr>
        <w:t>, Buenos Aires, Fondo de Cultura Económica, 2000, pp. 113-116].</w:t>
      </w:r>
    </w:p>
    <w:p w14:paraId="35829A9D" w14:textId="05285E61"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“Au </w:t>
      </w:r>
      <w:proofErr w:type="spellStart"/>
      <w:r w:rsidR="007601AB" w:rsidRPr="007C5B70">
        <w:rPr>
          <w:rFonts w:ascii="Times New Roman" w:hAnsi="Times New Roman" w:cs="Times New Roman"/>
          <w:sz w:val="24"/>
          <w:szCs w:val="24"/>
        </w:rPr>
        <w:t>bord</w:t>
      </w:r>
      <w:proofErr w:type="spellEnd"/>
      <w:r w:rsidR="007601AB" w:rsidRPr="007C5B70">
        <w:rPr>
          <w:rFonts w:ascii="Times New Roman" w:hAnsi="Times New Roman" w:cs="Times New Roman"/>
          <w:sz w:val="24"/>
          <w:szCs w:val="24"/>
        </w:rPr>
        <w:t xml:space="preserve"> de la </w:t>
      </w:r>
      <w:proofErr w:type="spellStart"/>
      <w:r w:rsidR="007601AB" w:rsidRPr="007C5B70">
        <w:rPr>
          <w:rFonts w:ascii="Times New Roman" w:hAnsi="Times New Roman" w:cs="Times New Roman"/>
          <w:sz w:val="24"/>
          <w:szCs w:val="24"/>
        </w:rPr>
        <w:t>falaise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30 de septiembre de 1994.</w:t>
      </w:r>
    </w:p>
    <w:p w14:paraId="6E72405D" w14:textId="7A26E27F"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Sociedad y escritura en la Edad Moderna. La cultura como apropiación</w:t>
      </w:r>
      <w:r w:rsidR="007601AB" w:rsidRPr="007C5B70">
        <w:rPr>
          <w:rFonts w:ascii="Times New Roman" w:hAnsi="Times New Roman" w:cs="Times New Roman"/>
          <w:sz w:val="24"/>
          <w:szCs w:val="24"/>
        </w:rPr>
        <w:t xml:space="preserve">, traducción de Paloma Villegas y Ana García </w:t>
      </w:r>
      <w:proofErr w:type="spellStart"/>
      <w:r w:rsidR="007601AB" w:rsidRPr="007C5B70">
        <w:rPr>
          <w:rFonts w:ascii="Times New Roman" w:hAnsi="Times New Roman" w:cs="Times New Roman"/>
          <w:sz w:val="24"/>
          <w:szCs w:val="24"/>
        </w:rPr>
        <w:t>Bergua</w:t>
      </w:r>
      <w:proofErr w:type="spellEnd"/>
      <w:r w:rsidR="007601AB" w:rsidRPr="007C5B70">
        <w:rPr>
          <w:rFonts w:ascii="Times New Roman" w:hAnsi="Times New Roman" w:cs="Times New Roman"/>
          <w:sz w:val="24"/>
          <w:szCs w:val="24"/>
        </w:rPr>
        <w:t>, México, Instituto Mora, “Itinerarios”, 1995.</w:t>
      </w:r>
    </w:p>
    <w:p w14:paraId="301C2CFE" w14:textId="6FECD0C4"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“La fin du </w:t>
      </w:r>
      <w:proofErr w:type="spellStart"/>
      <w:r w:rsidR="007601AB" w:rsidRPr="007C5B70">
        <w:rPr>
          <w:rFonts w:ascii="Times New Roman" w:hAnsi="Times New Roman" w:cs="Times New Roman"/>
          <w:sz w:val="24"/>
          <w:szCs w:val="24"/>
        </w:rPr>
        <w:t>livre-roi</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9 de junio de 1995.</w:t>
      </w:r>
    </w:p>
    <w:p w14:paraId="43F6D3D4" w14:textId="29C6DE5B"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“Le visible et les </w:t>
      </w:r>
      <w:proofErr w:type="spellStart"/>
      <w:r w:rsidR="007601AB" w:rsidRPr="007C5B70">
        <w:rPr>
          <w:rFonts w:ascii="Times New Roman" w:hAnsi="Times New Roman" w:cs="Times New Roman"/>
          <w:sz w:val="24"/>
          <w:szCs w:val="24"/>
        </w:rPr>
        <w:t>textes</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8 de septiembre de 1995 [trad. esp. de Mirtha Rosenberg y Cristina </w:t>
      </w:r>
      <w:proofErr w:type="spellStart"/>
      <w:r w:rsidR="007601AB" w:rsidRPr="007C5B70">
        <w:rPr>
          <w:rFonts w:ascii="Times New Roman" w:hAnsi="Times New Roman" w:cs="Times New Roman"/>
          <w:sz w:val="24"/>
          <w:szCs w:val="24"/>
        </w:rPr>
        <w:t>Sardoy</w:t>
      </w:r>
      <w:proofErr w:type="spellEnd"/>
      <w:r w:rsidR="007601AB" w:rsidRPr="007C5B70">
        <w:rPr>
          <w:rFonts w:ascii="Times New Roman" w:hAnsi="Times New Roman" w:cs="Times New Roman"/>
          <w:sz w:val="24"/>
          <w:szCs w:val="24"/>
        </w:rPr>
        <w:t xml:space="preserve">: “Imágenes y palabras”, en R. Chartier, </w:t>
      </w:r>
      <w:r w:rsidR="007601AB" w:rsidRPr="007C5B70">
        <w:rPr>
          <w:rFonts w:ascii="Times New Roman" w:hAnsi="Times New Roman" w:cs="Times New Roman"/>
          <w:i/>
          <w:iCs/>
          <w:sz w:val="24"/>
          <w:szCs w:val="24"/>
        </w:rPr>
        <w:t>El juego de las reglas: lecturas</w:t>
      </w:r>
      <w:r w:rsidR="007601AB" w:rsidRPr="007C5B70">
        <w:rPr>
          <w:rFonts w:ascii="Times New Roman" w:hAnsi="Times New Roman" w:cs="Times New Roman"/>
          <w:sz w:val="24"/>
          <w:szCs w:val="24"/>
        </w:rPr>
        <w:t>, Buenos Aires, Fondo de Cultura Económica, 2000, pp. 45-48].</w:t>
      </w:r>
    </w:p>
    <w:p w14:paraId="6F2957C3" w14:textId="2032C668"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Écrire</w:t>
      </w:r>
      <w:proofErr w:type="spellEnd"/>
      <w:r w:rsidR="007601AB" w:rsidRPr="007C5B70">
        <w:rPr>
          <w:rFonts w:ascii="Times New Roman" w:hAnsi="Times New Roman" w:cs="Times New Roman"/>
          <w:sz w:val="24"/>
          <w:szCs w:val="24"/>
        </w:rPr>
        <w:t xml:space="preserve"> les </w:t>
      </w:r>
      <w:proofErr w:type="spellStart"/>
      <w:r w:rsidR="007601AB" w:rsidRPr="007C5B70">
        <w:rPr>
          <w:rFonts w:ascii="Times New Roman" w:hAnsi="Times New Roman" w:cs="Times New Roman"/>
          <w:sz w:val="24"/>
          <w:szCs w:val="24"/>
        </w:rPr>
        <w:t>morts</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2 de febrero de 1996 [trad. esp. de Mirtha Rosenberg y Cristina </w:t>
      </w:r>
      <w:proofErr w:type="spellStart"/>
      <w:r w:rsidR="007601AB" w:rsidRPr="007C5B70">
        <w:rPr>
          <w:rFonts w:ascii="Times New Roman" w:hAnsi="Times New Roman" w:cs="Times New Roman"/>
          <w:sz w:val="24"/>
          <w:szCs w:val="24"/>
        </w:rPr>
        <w:t>Sardoy</w:t>
      </w:r>
      <w:proofErr w:type="spellEnd"/>
      <w:r w:rsidR="007601AB" w:rsidRPr="007C5B70">
        <w:rPr>
          <w:rFonts w:ascii="Times New Roman" w:hAnsi="Times New Roman" w:cs="Times New Roman"/>
          <w:sz w:val="24"/>
          <w:szCs w:val="24"/>
        </w:rPr>
        <w:t xml:space="preserve">: “Las escrituras de la muerte”, en R. Chartier, </w:t>
      </w:r>
      <w:r w:rsidR="007601AB" w:rsidRPr="007C5B70">
        <w:rPr>
          <w:rFonts w:ascii="Times New Roman" w:hAnsi="Times New Roman" w:cs="Times New Roman"/>
          <w:i/>
          <w:iCs/>
          <w:sz w:val="24"/>
          <w:szCs w:val="24"/>
        </w:rPr>
        <w:t>El juego de las reglas: lecturas</w:t>
      </w:r>
      <w:r w:rsidR="007601AB" w:rsidRPr="007C5B70">
        <w:rPr>
          <w:rFonts w:ascii="Times New Roman" w:hAnsi="Times New Roman" w:cs="Times New Roman"/>
          <w:sz w:val="24"/>
          <w:szCs w:val="24"/>
        </w:rPr>
        <w:t>, Buenos Aires, Fondo de Cultura Económica, 2000, pp. 117-120].</w:t>
      </w:r>
    </w:p>
    <w:p w14:paraId="2018B553" w14:textId="266F62F1"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“Entre </w:t>
      </w:r>
      <w:proofErr w:type="spellStart"/>
      <w:r w:rsidR="007601AB" w:rsidRPr="007C5B70">
        <w:rPr>
          <w:rFonts w:ascii="Times New Roman" w:hAnsi="Times New Roman" w:cs="Times New Roman"/>
          <w:sz w:val="24"/>
          <w:szCs w:val="24"/>
        </w:rPr>
        <w:t>l’autre</w:t>
      </w:r>
      <w:proofErr w:type="spellEnd"/>
      <w:r w:rsidR="007601AB" w:rsidRPr="007C5B70">
        <w:rPr>
          <w:rFonts w:ascii="Times New Roman" w:hAnsi="Times New Roman" w:cs="Times New Roman"/>
          <w:sz w:val="24"/>
          <w:szCs w:val="24"/>
        </w:rPr>
        <w:t xml:space="preserve"> et le </w:t>
      </w:r>
      <w:proofErr w:type="spellStart"/>
      <w:r w:rsidR="007601AB" w:rsidRPr="007C5B70">
        <w:rPr>
          <w:rFonts w:ascii="Times New Roman" w:hAnsi="Times New Roman" w:cs="Times New Roman"/>
          <w:sz w:val="24"/>
          <w:szCs w:val="24"/>
        </w:rPr>
        <w:t>même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29 de noviembre de 1996 [trad. esp. de Mirtha Rosenberg y Cristina </w:t>
      </w:r>
      <w:proofErr w:type="spellStart"/>
      <w:r w:rsidR="007601AB" w:rsidRPr="007C5B70">
        <w:rPr>
          <w:rFonts w:ascii="Times New Roman" w:hAnsi="Times New Roman" w:cs="Times New Roman"/>
          <w:sz w:val="24"/>
          <w:szCs w:val="24"/>
        </w:rPr>
        <w:t>Sardoy</w:t>
      </w:r>
      <w:proofErr w:type="spellEnd"/>
      <w:r w:rsidR="007601AB" w:rsidRPr="007C5B70">
        <w:rPr>
          <w:rFonts w:ascii="Times New Roman" w:hAnsi="Times New Roman" w:cs="Times New Roman"/>
          <w:sz w:val="24"/>
          <w:szCs w:val="24"/>
        </w:rPr>
        <w:t xml:space="preserve">: “El otro y el mismo”, en R. Chartier, </w:t>
      </w:r>
      <w:r w:rsidR="007601AB" w:rsidRPr="007C5B70">
        <w:rPr>
          <w:rFonts w:ascii="Times New Roman" w:hAnsi="Times New Roman" w:cs="Times New Roman"/>
          <w:i/>
          <w:iCs/>
          <w:sz w:val="24"/>
          <w:szCs w:val="24"/>
        </w:rPr>
        <w:t>El juego de las reglas: lecturas</w:t>
      </w:r>
      <w:r w:rsidR="007601AB" w:rsidRPr="007C5B70">
        <w:rPr>
          <w:rFonts w:ascii="Times New Roman" w:hAnsi="Times New Roman" w:cs="Times New Roman"/>
          <w:sz w:val="24"/>
          <w:szCs w:val="24"/>
        </w:rPr>
        <w:t>, Buenos Aires, Fondo de Cultura Económica, 2000, pp. 201-204].</w:t>
      </w:r>
    </w:p>
    <w:p w14:paraId="6EF0F0C4" w14:textId="45131562"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“Une </w:t>
      </w:r>
      <w:proofErr w:type="spellStart"/>
      <w:r w:rsidR="007601AB" w:rsidRPr="007C5B70">
        <w:rPr>
          <w:rFonts w:ascii="Times New Roman" w:hAnsi="Times New Roman" w:cs="Times New Roman"/>
          <w:sz w:val="24"/>
          <w:szCs w:val="24"/>
        </w:rPr>
        <w:t>nouvelle</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espèce</w:t>
      </w:r>
      <w:proofErr w:type="spellEnd"/>
      <w:r w:rsidR="007601AB" w:rsidRPr="007C5B70">
        <w:rPr>
          <w:rFonts w:ascii="Times New Roman" w:hAnsi="Times New Roman" w:cs="Times New Roman"/>
          <w:sz w:val="24"/>
          <w:szCs w:val="24"/>
        </w:rPr>
        <w:t xml:space="preserve"> de </w:t>
      </w:r>
      <w:proofErr w:type="spellStart"/>
      <w:r w:rsidR="007601AB" w:rsidRPr="007C5B70">
        <w:rPr>
          <w:rFonts w:ascii="Times New Roman" w:hAnsi="Times New Roman" w:cs="Times New Roman"/>
          <w:sz w:val="24"/>
          <w:szCs w:val="24"/>
        </w:rPr>
        <w:t>livre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28 de mayo de 1999.</w:t>
      </w:r>
    </w:p>
    <w:p w14:paraId="2C517136" w14:textId="07614931"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L’écrit</w:t>
      </w:r>
      <w:proofErr w:type="spellEnd"/>
      <w:r w:rsidR="007601AB" w:rsidRPr="007C5B70">
        <w:rPr>
          <w:rFonts w:ascii="Times New Roman" w:hAnsi="Times New Roman" w:cs="Times New Roman"/>
          <w:sz w:val="24"/>
          <w:szCs w:val="24"/>
        </w:rPr>
        <w:t xml:space="preserve"> et </w:t>
      </w:r>
      <w:proofErr w:type="spellStart"/>
      <w:r w:rsidR="007601AB" w:rsidRPr="007C5B70">
        <w:rPr>
          <w:rFonts w:ascii="Times New Roman" w:hAnsi="Times New Roman" w:cs="Times New Roman"/>
          <w:sz w:val="24"/>
          <w:szCs w:val="24"/>
        </w:rPr>
        <w:t>l’écran</w:t>
      </w:r>
      <w:proofErr w:type="spellEnd"/>
      <w:r w:rsidR="007601AB" w:rsidRPr="007C5B70">
        <w:rPr>
          <w:rFonts w:ascii="Times New Roman" w:hAnsi="Times New Roman" w:cs="Times New Roman"/>
          <w:sz w:val="24"/>
          <w:szCs w:val="24"/>
        </w:rPr>
        <w:t xml:space="preserve">, une </w:t>
      </w:r>
      <w:proofErr w:type="spellStart"/>
      <w:r w:rsidR="007601AB" w:rsidRPr="007C5B70">
        <w:rPr>
          <w:rFonts w:ascii="Times New Roman" w:hAnsi="Times New Roman" w:cs="Times New Roman"/>
          <w:sz w:val="24"/>
          <w:szCs w:val="24"/>
        </w:rPr>
        <w:t>révolution</w:t>
      </w:r>
      <w:proofErr w:type="spellEnd"/>
      <w:r w:rsidR="007601AB" w:rsidRPr="007C5B70">
        <w:rPr>
          <w:rFonts w:ascii="Times New Roman" w:hAnsi="Times New Roman" w:cs="Times New Roman"/>
          <w:sz w:val="24"/>
          <w:szCs w:val="24"/>
        </w:rPr>
        <w:t xml:space="preserve"> en marche”,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12 de octubre de 2007.</w:t>
      </w:r>
    </w:p>
    <w:p w14:paraId="4B70EE92" w14:textId="0259ADAC"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L’avenir</w:t>
      </w:r>
      <w:proofErr w:type="spellEnd"/>
      <w:r w:rsidR="007601AB" w:rsidRPr="007C5B70">
        <w:rPr>
          <w:rFonts w:ascii="Times New Roman" w:hAnsi="Times New Roman" w:cs="Times New Roman"/>
          <w:sz w:val="24"/>
          <w:szCs w:val="24"/>
        </w:rPr>
        <w:t xml:space="preserve"> numérique du </w:t>
      </w:r>
      <w:proofErr w:type="spellStart"/>
      <w:r w:rsidR="007601AB" w:rsidRPr="007C5B70">
        <w:rPr>
          <w:rFonts w:ascii="Times New Roman" w:hAnsi="Times New Roman" w:cs="Times New Roman"/>
          <w:sz w:val="24"/>
          <w:szCs w:val="24"/>
        </w:rPr>
        <w:t>livre</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27 de octubre de 2009 [trad. esp. de </w:t>
      </w:r>
      <w:proofErr w:type="spellStart"/>
      <w:r w:rsidR="007601AB" w:rsidRPr="007C5B70">
        <w:rPr>
          <w:rFonts w:ascii="Times New Roman" w:hAnsi="Times New Roman" w:cs="Times New Roman"/>
          <w:sz w:val="24"/>
          <w:szCs w:val="24"/>
        </w:rPr>
        <w:t>Anaclet</w:t>
      </w:r>
      <w:proofErr w:type="spellEnd"/>
      <w:r w:rsidR="007601AB" w:rsidRPr="007C5B70">
        <w:rPr>
          <w:rFonts w:ascii="Times New Roman" w:hAnsi="Times New Roman" w:cs="Times New Roman"/>
          <w:sz w:val="24"/>
          <w:szCs w:val="24"/>
        </w:rPr>
        <w:t xml:space="preserve"> Pons: “El futuro del libro, en un mundo digital”, </w:t>
      </w:r>
      <w:proofErr w:type="spellStart"/>
      <w:r w:rsidR="007601AB" w:rsidRPr="007C5B70">
        <w:rPr>
          <w:rFonts w:ascii="Times New Roman" w:hAnsi="Times New Roman" w:cs="Times New Roman"/>
          <w:i/>
          <w:iCs/>
          <w:sz w:val="24"/>
          <w:szCs w:val="24"/>
        </w:rPr>
        <w:t>Clionauta</w:t>
      </w:r>
      <w:proofErr w:type="spellEnd"/>
      <w:r w:rsidR="007601AB" w:rsidRPr="007C5B70">
        <w:rPr>
          <w:rFonts w:ascii="Times New Roman" w:hAnsi="Times New Roman" w:cs="Times New Roman"/>
          <w:i/>
          <w:iCs/>
          <w:sz w:val="24"/>
          <w:szCs w:val="24"/>
        </w:rPr>
        <w:t>. Blog de historia</w:t>
      </w:r>
      <w:r w:rsidR="007601AB" w:rsidRPr="007C5B70">
        <w:rPr>
          <w:rFonts w:ascii="Times New Roman" w:hAnsi="Times New Roman" w:cs="Times New Roman"/>
          <w:sz w:val="24"/>
          <w:szCs w:val="24"/>
        </w:rPr>
        <w:t>, 30 de octubre de 2009].</w:t>
      </w:r>
    </w:p>
    <w:p w14:paraId="467D3B98" w14:textId="4F8B2A4C"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w:t>
      </w:r>
      <w:proofErr w:type="spellStart"/>
      <w:r w:rsidR="007601AB" w:rsidRPr="007C5B70">
        <w:rPr>
          <w:rFonts w:ascii="Times New Roman" w:hAnsi="Times New Roman" w:cs="Times New Roman"/>
          <w:sz w:val="24"/>
          <w:szCs w:val="24"/>
        </w:rPr>
        <w:t>Hardis</w:t>
      </w:r>
      <w:proofErr w:type="spellEnd"/>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sz w:val="24"/>
          <w:szCs w:val="24"/>
        </w:rPr>
        <w:t>historiens</w:t>
      </w:r>
      <w:proofErr w:type="spellEnd"/>
      <w:r w:rsidR="007601AB" w:rsidRPr="007C5B70">
        <w:rPr>
          <w:rFonts w:ascii="Times New Roman" w:hAnsi="Times New Roman" w:cs="Times New Roman"/>
          <w:sz w:val="24"/>
          <w:szCs w:val="24"/>
        </w:rPr>
        <w:t xml:space="preserve">!”, </w:t>
      </w:r>
      <w:r w:rsidR="007601AB" w:rsidRPr="007C5B70">
        <w:rPr>
          <w:rFonts w:ascii="Times New Roman" w:hAnsi="Times New Roman" w:cs="Times New Roman"/>
          <w:i/>
          <w:iCs/>
          <w:sz w:val="24"/>
          <w:szCs w:val="24"/>
        </w:rPr>
        <w:t>Le Monde</w:t>
      </w:r>
      <w:r w:rsidR="007601AB" w:rsidRPr="007C5B70">
        <w:rPr>
          <w:rFonts w:ascii="Times New Roman" w:hAnsi="Times New Roman" w:cs="Times New Roman"/>
          <w:sz w:val="24"/>
          <w:szCs w:val="24"/>
        </w:rPr>
        <w:t xml:space="preserve"> (París), 5 de abril de 2013.</w:t>
      </w:r>
    </w:p>
    <w:p w14:paraId="4D6406EB" w14:textId="163739D2"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“Hacia una revolución de la lectura”, </w:t>
      </w:r>
      <w:r w:rsidR="007601AB" w:rsidRPr="007C5B70">
        <w:rPr>
          <w:rFonts w:ascii="Times New Roman" w:hAnsi="Times New Roman" w:cs="Times New Roman"/>
          <w:i/>
          <w:iCs/>
          <w:sz w:val="24"/>
          <w:szCs w:val="24"/>
        </w:rPr>
        <w:t xml:space="preserve">El País </w:t>
      </w:r>
      <w:r w:rsidR="007601AB" w:rsidRPr="007C5B70">
        <w:rPr>
          <w:rFonts w:ascii="Times New Roman" w:hAnsi="Times New Roman" w:cs="Times New Roman"/>
          <w:sz w:val="24"/>
          <w:szCs w:val="24"/>
        </w:rPr>
        <w:t>(Madrid), 23 de mayo de 2014.</w:t>
      </w:r>
    </w:p>
    <w:p w14:paraId="116A30E7" w14:textId="5DB62318"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“El sueño de un mundo sin bibliotecas es una pesadilla”, </w:t>
      </w:r>
      <w:r w:rsidR="007601AB" w:rsidRPr="007C5B70">
        <w:rPr>
          <w:rFonts w:ascii="Times New Roman" w:hAnsi="Times New Roman" w:cs="Times New Roman"/>
          <w:i/>
          <w:iCs/>
          <w:sz w:val="24"/>
          <w:szCs w:val="24"/>
        </w:rPr>
        <w:t>El Mercurio</w:t>
      </w:r>
      <w:r w:rsidR="007601AB" w:rsidRPr="007C5B70">
        <w:rPr>
          <w:rFonts w:ascii="Times New Roman" w:hAnsi="Times New Roman" w:cs="Times New Roman"/>
          <w:sz w:val="24"/>
          <w:szCs w:val="24"/>
        </w:rPr>
        <w:t xml:space="preserve"> (Santiago de Chile), 27 de julio de 2014.</w:t>
      </w:r>
    </w:p>
    <w:p w14:paraId="31E2C4FE"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rPr>
        <w:t xml:space="preserve">Cue, Alberto, “Las formas de la lectura” [entrevista con Roger Chartier], </w:t>
      </w:r>
      <w:r w:rsidRPr="007C5B70">
        <w:rPr>
          <w:rFonts w:ascii="Times New Roman" w:hAnsi="Times New Roman" w:cs="Times New Roman"/>
          <w:i/>
          <w:iCs/>
          <w:sz w:val="24"/>
          <w:szCs w:val="24"/>
        </w:rPr>
        <w:t>Reforma</w:t>
      </w:r>
      <w:r w:rsidRPr="007C5B70">
        <w:rPr>
          <w:rFonts w:ascii="Times New Roman" w:hAnsi="Times New Roman" w:cs="Times New Roman"/>
          <w:sz w:val="24"/>
          <w:szCs w:val="24"/>
        </w:rPr>
        <w:t xml:space="preserve"> (México), 3 de diciembre de 1995.</w:t>
      </w:r>
    </w:p>
    <w:p w14:paraId="63AC0B27"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proofErr w:type="spellStart"/>
      <w:r w:rsidRPr="007C5B70">
        <w:rPr>
          <w:rFonts w:ascii="Times New Roman" w:hAnsi="Times New Roman" w:cs="Times New Roman"/>
          <w:sz w:val="24"/>
          <w:szCs w:val="24"/>
        </w:rPr>
        <w:t>Cusset</w:t>
      </w:r>
      <w:proofErr w:type="spellEnd"/>
      <w:r w:rsidRPr="007C5B70">
        <w:rPr>
          <w:rFonts w:ascii="Times New Roman" w:hAnsi="Times New Roman" w:cs="Times New Roman"/>
          <w:sz w:val="24"/>
          <w:szCs w:val="24"/>
        </w:rPr>
        <w:t xml:space="preserve">, François, </w:t>
      </w:r>
      <w:r w:rsidRPr="007C5B70">
        <w:rPr>
          <w:rFonts w:ascii="Times New Roman" w:hAnsi="Times New Roman" w:cs="Times New Roman"/>
          <w:i/>
          <w:iCs/>
          <w:sz w:val="24"/>
          <w:szCs w:val="24"/>
        </w:rPr>
        <w:t xml:space="preserve">French </w:t>
      </w:r>
      <w:proofErr w:type="spellStart"/>
      <w:r w:rsidRPr="007C5B70">
        <w:rPr>
          <w:rFonts w:ascii="Times New Roman" w:hAnsi="Times New Roman" w:cs="Times New Roman"/>
          <w:i/>
          <w:iCs/>
          <w:sz w:val="24"/>
          <w:szCs w:val="24"/>
        </w:rPr>
        <w:t>Theory</w:t>
      </w:r>
      <w:proofErr w:type="spellEnd"/>
      <w:r w:rsidRPr="007C5B70">
        <w:rPr>
          <w:rFonts w:ascii="Times New Roman" w:hAnsi="Times New Roman" w:cs="Times New Roman"/>
          <w:i/>
          <w:iCs/>
          <w:sz w:val="24"/>
          <w:szCs w:val="24"/>
        </w:rPr>
        <w:t xml:space="preserve">. Foucault, Derrida, Deleuze et Cie et les </w:t>
      </w:r>
      <w:proofErr w:type="spellStart"/>
      <w:r w:rsidRPr="007C5B70">
        <w:rPr>
          <w:rFonts w:ascii="Times New Roman" w:hAnsi="Times New Roman" w:cs="Times New Roman"/>
          <w:i/>
          <w:iCs/>
          <w:sz w:val="24"/>
          <w:szCs w:val="24"/>
        </w:rPr>
        <w:t>mutations</w:t>
      </w:r>
      <w:proofErr w:type="spellEnd"/>
      <w:r w:rsidRPr="007C5B70">
        <w:rPr>
          <w:rFonts w:ascii="Times New Roman" w:hAnsi="Times New Roman" w:cs="Times New Roman"/>
          <w:i/>
          <w:iCs/>
          <w:sz w:val="24"/>
          <w:szCs w:val="24"/>
        </w:rPr>
        <w:t xml:space="preserve"> de la vie </w:t>
      </w:r>
      <w:proofErr w:type="spellStart"/>
      <w:r w:rsidRPr="007C5B70">
        <w:rPr>
          <w:rFonts w:ascii="Times New Roman" w:hAnsi="Times New Roman" w:cs="Times New Roman"/>
          <w:i/>
          <w:iCs/>
          <w:sz w:val="24"/>
          <w:szCs w:val="24"/>
        </w:rPr>
        <w:t>intellectuelle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aux</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États-Unis</w:t>
      </w:r>
      <w:proofErr w:type="spellEnd"/>
      <w:r w:rsidRPr="007C5B70">
        <w:rPr>
          <w:rFonts w:ascii="Times New Roman" w:hAnsi="Times New Roman" w:cs="Times New Roman"/>
          <w:sz w:val="24"/>
          <w:szCs w:val="24"/>
        </w:rPr>
        <w:t xml:space="preserve">, París, La </w:t>
      </w:r>
      <w:proofErr w:type="spellStart"/>
      <w:r w:rsidRPr="007C5B70">
        <w:rPr>
          <w:rFonts w:ascii="Times New Roman" w:hAnsi="Times New Roman" w:cs="Times New Roman"/>
          <w:sz w:val="24"/>
          <w:szCs w:val="24"/>
        </w:rPr>
        <w:t>Découverte</w:t>
      </w:r>
      <w:proofErr w:type="spellEnd"/>
      <w:r w:rsidRPr="007C5B70">
        <w:rPr>
          <w:rFonts w:ascii="Times New Roman" w:hAnsi="Times New Roman" w:cs="Times New Roman"/>
          <w:sz w:val="24"/>
          <w:szCs w:val="24"/>
        </w:rPr>
        <w:t xml:space="preserve">, 2003 [trad. esp. de Mónica Silvia Nasi: </w:t>
      </w:r>
      <w:r w:rsidRPr="007C5B70">
        <w:rPr>
          <w:rFonts w:ascii="Times New Roman" w:hAnsi="Times New Roman" w:cs="Times New Roman"/>
          <w:i/>
          <w:iCs/>
          <w:sz w:val="24"/>
          <w:szCs w:val="24"/>
        </w:rPr>
        <w:t xml:space="preserve">French </w:t>
      </w:r>
      <w:proofErr w:type="spellStart"/>
      <w:r w:rsidRPr="007C5B70">
        <w:rPr>
          <w:rFonts w:ascii="Times New Roman" w:hAnsi="Times New Roman" w:cs="Times New Roman"/>
          <w:i/>
          <w:iCs/>
          <w:sz w:val="24"/>
          <w:szCs w:val="24"/>
        </w:rPr>
        <w:t>Theory</w:t>
      </w:r>
      <w:proofErr w:type="spellEnd"/>
      <w:r w:rsidRPr="007C5B70">
        <w:rPr>
          <w:rFonts w:ascii="Times New Roman" w:hAnsi="Times New Roman" w:cs="Times New Roman"/>
          <w:i/>
          <w:iCs/>
          <w:sz w:val="24"/>
          <w:szCs w:val="24"/>
        </w:rPr>
        <w:t>. Foucault, Derrida, Deleuze &amp; Cía. y las mutaciones de la vida intelectual en Estados Unidos</w:t>
      </w:r>
      <w:r w:rsidRPr="007C5B70">
        <w:rPr>
          <w:rFonts w:ascii="Times New Roman" w:hAnsi="Times New Roman" w:cs="Times New Roman"/>
          <w:sz w:val="24"/>
          <w:szCs w:val="24"/>
        </w:rPr>
        <w:t xml:space="preserve">, Barcelona, </w:t>
      </w:r>
      <w:proofErr w:type="spellStart"/>
      <w:r w:rsidRPr="007C5B70">
        <w:rPr>
          <w:rFonts w:ascii="Times New Roman" w:hAnsi="Times New Roman" w:cs="Times New Roman"/>
          <w:sz w:val="24"/>
          <w:szCs w:val="24"/>
        </w:rPr>
        <w:t>Melusina</w:t>
      </w:r>
      <w:proofErr w:type="spellEnd"/>
      <w:r w:rsidRPr="007C5B70">
        <w:rPr>
          <w:rFonts w:ascii="Times New Roman" w:hAnsi="Times New Roman" w:cs="Times New Roman"/>
          <w:sz w:val="24"/>
          <w:szCs w:val="24"/>
        </w:rPr>
        <w:t>, 2005].</w:t>
      </w:r>
    </w:p>
    <w:p w14:paraId="5A34D0ED"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lang w:val="de-DE"/>
        </w:rPr>
        <w:t xml:space="preserve">Darnton, Robert, </w:t>
      </w:r>
      <w:r w:rsidRPr="007C5B70">
        <w:rPr>
          <w:rFonts w:ascii="Times New Roman" w:hAnsi="Times New Roman" w:cs="Times New Roman"/>
          <w:sz w:val="24"/>
          <w:szCs w:val="24"/>
          <w:lang w:val="en-US"/>
        </w:rPr>
        <w:t xml:space="preserve">“Google and the Future of Books”, </w:t>
      </w:r>
      <w:r w:rsidRPr="007C5B70">
        <w:rPr>
          <w:rFonts w:ascii="Times New Roman" w:hAnsi="Times New Roman" w:cs="Times New Roman"/>
          <w:i/>
          <w:iCs/>
          <w:sz w:val="24"/>
          <w:szCs w:val="24"/>
          <w:lang w:val="en-US"/>
        </w:rPr>
        <w:t>The</w:t>
      </w:r>
      <w:r w:rsidRPr="007C5B70">
        <w:rPr>
          <w:rFonts w:ascii="Times New Roman" w:hAnsi="Times New Roman" w:cs="Times New Roman"/>
          <w:sz w:val="24"/>
          <w:szCs w:val="24"/>
          <w:lang w:val="en-US"/>
        </w:rPr>
        <w:t xml:space="preserve"> </w:t>
      </w:r>
      <w:r w:rsidRPr="007C5B70">
        <w:rPr>
          <w:rFonts w:ascii="Times New Roman" w:hAnsi="Times New Roman" w:cs="Times New Roman"/>
          <w:i/>
          <w:iCs/>
          <w:sz w:val="24"/>
          <w:szCs w:val="24"/>
          <w:lang w:val="en-US"/>
        </w:rPr>
        <w:t>New York Review of Books</w:t>
      </w:r>
      <w:r w:rsidRPr="007C5B70">
        <w:rPr>
          <w:rFonts w:ascii="Times New Roman" w:hAnsi="Times New Roman" w:cs="Times New Roman"/>
          <w:sz w:val="24"/>
          <w:szCs w:val="24"/>
          <w:lang w:val="en-US"/>
        </w:rPr>
        <w:t xml:space="preserve">, </w:t>
      </w:r>
      <w:r w:rsidRPr="007C5B70">
        <w:rPr>
          <w:rFonts w:ascii="Times New Roman" w:hAnsi="Times New Roman" w:cs="Times New Roman"/>
          <w:sz w:val="24"/>
          <w:szCs w:val="24"/>
          <w:lang w:val="en-US"/>
        </w:rPr>
        <w:lastRenderedPageBreak/>
        <w:t xml:space="preserve">vol. </w:t>
      </w:r>
      <w:proofErr w:type="spellStart"/>
      <w:r w:rsidRPr="003F5F2D">
        <w:rPr>
          <w:rFonts w:ascii="Times New Roman" w:hAnsi="Times New Roman" w:cs="Times New Roman"/>
          <w:caps/>
          <w:sz w:val="24"/>
          <w:szCs w:val="24"/>
        </w:rPr>
        <w:t>lvi</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2, 12 de febrero de 2009 [trad. esp. de Roger García </w:t>
      </w:r>
      <w:proofErr w:type="spellStart"/>
      <w:r w:rsidRPr="007C5B70">
        <w:rPr>
          <w:rFonts w:ascii="Times New Roman" w:hAnsi="Times New Roman" w:cs="Times New Roman"/>
          <w:sz w:val="24"/>
          <w:szCs w:val="24"/>
        </w:rPr>
        <w:t>Lenberg</w:t>
      </w:r>
      <w:proofErr w:type="spellEnd"/>
      <w:r w:rsidRPr="007C5B70">
        <w:rPr>
          <w:rFonts w:ascii="Times New Roman" w:hAnsi="Times New Roman" w:cs="Times New Roman"/>
          <w:sz w:val="24"/>
          <w:szCs w:val="24"/>
        </w:rPr>
        <w:t xml:space="preserve">: “Google y el futuro de los libros”, en Robert </w:t>
      </w:r>
      <w:proofErr w:type="spellStart"/>
      <w:r w:rsidRPr="007C5B70">
        <w:rPr>
          <w:rFonts w:ascii="Times New Roman" w:hAnsi="Times New Roman" w:cs="Times New Roman"/>
          <w:sz w:val="24"/>
          <w:szCs w:val="24"/>
        </w:rPr>
        <w:t>Darnton</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Las razones del libro. Futuro, presente y pasado</w:t>
      </w:r>
      <w:r w:rsidRPr="007C5B70">
        <w:rPr>
          <w:rFonts w:ascii="Times New Roman" w:hAnsi="Times New Roman" w:cs="Times New Roman"/>
          <w:sz w:val="24"/>
          <w:szCs w:val="24"/>
        </w:rPr>
        <w:t>, Madrid, Trama Editorial, 2010, pp. 19-35].</w:t>
      </w:r>
    </w:p>
    <w:p w14:paraId="373FF44E"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proofErr w:type="spellStart"/>
      <w:r w:rsidRPr="007C5B70">
        <w:rPr>
          <w:rFonts w:ascii="Times New Roman" w:hAnsi="Times New Roman" w:cs="Times New Roman"/>
          <w:sz w:val="24"/>
          <w:szCs w:val="24"/>
        </w:rPr>
        <w:t>Elias</w:t>
      </w:r>
      <w:proofErr w:type="spellEnd"/>
      <w:r w:rsidRPr="007C5B70">
        <w:rPr>
          <w:rFonts w:ascii="Times New Roman" w:hAnsi="Times New Roman" w:cs="Times New Roman"/>
          <w:sz w:val="24"/>
          <w:szCs w:val="24"/>
        </w:rPr>
        <w:t xml:space="preserve">, Norbert, </w:t>
      </w:r>
      <w:r w:rsidRPr="007C5B70">
        <w:rPr>
          <w:rFonts w:ascii="Times New Roman" w:hAnsi="Times New Roman" w:cs="Times New Roman"/>
          <w:i/>
          <w:iCs/>
          <w:sz w:val="24"/>
          <w:szCs w:val="24"/>
        </w:rPr>
        <w:t xml:space="preserve">El proceso de la civilización. Investigaciones </w:t>
      </w:r>
      <w:proofErr w:type="spellStart"/>
      <w:r w:rsidRPr="007C5B70">
        <w:rPr>
          <w:rFonts w:ascii="Times New Roman" w:hAnsi="Times New Roman" w:cs="Times New Roman"/>
          <w:i/>
          <w:iCs/>
          <w:sz w:val="24"/>
          <w:szCs w:val="24"/>
        </w:rPr>
        <w:t>sociogenéticas</w:t>
      </w:r>
      <w:proofErr w:type="spellEnd"/>
      <w:r w:rsidRPr="007C5B70">
        <w:rPr>
          <w:rFonts w:ascii="Times New Roman" w:hAnsi="Times New Roman" w:cs="Times New Roman"/>
          <w:i/>
          <w:iCs/>
          <w:sz w:val="24"/>
          <w:szCs w:val="24"/>
        </w:rPr>
        <w:t xml:space="preserve"> y psicogenéticas</w:t>
      </w:r>
      <w:r w:rsidRPr="007C5B70">
        <w:rPr>
          <w:rFonts w:ascii="Times New Roman" w:hAnsi="Times New Roman" w:cs="Times New Roman"/>
          <w:sz w:val="24"/>
          <w:szCs w:val="24"/>
        </w:rPr>
        <w:t xml:space="preserve">, traducción de Ramón García </w:t>
      </w:r>
      <w:proofErr w:type="spellStart"/>
      <w:r w:rsidRPr="007C5B70">
        <w:rPr>
          <w:rFonts w:ascii="Times New Roman" w:hAnsi="Times New Roman" w:cs="Times New Roman"/>
          <w:sz w:val="24"/>
          <w:szCs w:val="24"/>
        </w:rPr>
        <w:t>Cotrelo</w:t>
      </w:r>
      <w:proofErr w:type="spellEnd"/>
      <w:r w:rsidRPr="007C5B70">
        <w:rPr>
          <w:rFonts w:ascii="Times New Roman" w:hAnsi="Times New Roman" w:cs="Times New Roman"/>
          <w:sz w:val="24"/>
          <w:szCs w:val="24"/>
        </w:rPr>
        <w:t>, México, Fondo de Cultura Económica, 1987 [1939].</w:t>
      </w:r>
    </w:p>
    <w:p w14:paraId="2B8C36DE"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rPr>
        <w:t>Foucault. Michel, “</w:t>
      </w:r>
      <w:proofErr w:type="spellStart"/>
      <w:r w:rsidRPr="007C5B70">
        <w:rPr>
          <w:rFonts w:ascii="Times New Roman" w:hAnsi="Times New Roman" w:cs="Times New Roman"/>
          <w:sz w:val="24"/>
          <w:szCs w:val="24"/>
        </w:rPr>
        <w:t>Qu’est</w:t>
      </w:r>
      <w:proofErr w:type="spellEnd"/>
      <w:r w:rsidRPr="007C5B70">
        <w:rPr>
          <w:rFonts w:ascii="Times New Roman" w:hAnsi="Times New Roman" w:cs="Times New Roman"/>
          <w:sz w:val="24"/>
          <w:szCs w:val="24"/>
        </w:rPr>
        <w:t xml:space="preserve">-ce </w:t>
      </w:r>
      <w:proofErr w:type="spellStart"/>
      <w:r w:rsidRPr="007C5B70">
        <w:rPr>
          <w:rFonts w:ascii="Times New Roman" w:hAnsi="Times New Roman" w:cs="Times New Roman"/>
          <w:sz w:val="24"/>
          <w:szCs w:val="24"/>
        </w:rPr>
        <w:t>qu’un</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auteur</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i/>
          <w:iCs/>
          <w:sz w:val="24"/>
          <w:szCs w:val="24"/>
        </w:rPr>
        <w:t>Bulletin</w:t>
      </w:r>
      <w:proofErr w:type="spellEnd"/>
      <w:r w:rsidRPr="007C5B70">
        <w:rPr>
          <w:rFonts w:ascii="Times New Roman" w:hAnsi="Times New Roman" w:cs="Times New Roman"/>
          <w:i/>
          <w:iCs/>
          <w:sz w:val="24"/>
          <w:szCs w:val="24"/>
        </w:rPr>
        <w:t xml:space="preserve"> de la Société </w:t>
      </w:r>
      <w:proofErr w:type="spellStart"/>
      <w:r w:rsidRPr="007C5B70">
        <w:rPr>
          <w:rFonts w:ascii="Times New Roman" w:hAnsi="Times New Roman" w:cs="Times New Roman"/>
          <w:i/>
          <w:iCs/>
          <w:sz w:val="24"/>
          <w:szCs w:val="24"/>
        </w:rPr>
        <w:t>française</w:t>
      </w:r>
      <w:proofErr w:type="spellEnd"/>
      <w:r w:rsidRPr="007C5B70">
        <w:rPr>
          <w:rFonts w:ascii="Times New Roman" w:hAnsi="Times New Roman" w:cs="Times New Roman"/>
          <w:i/>
          <w:iCs/>
          <w:sz w:val="24"/>
          <w:szCs w:val="24"/>
        </w:rPr>
        <w:t xml:space="preserve"> de </w:t>
      </w:r>
      <w:proofErr w:type="spellStart"/>
      <w:r w:rsidRPr="007C5B70">
        <w:rPr>
          <w:rFonts w:ascii="Times New Roman" w:hAnsi="Times New Roman" w:cs="Times New Roman"/>
          <w:i/>
          <w:iCs/>
          <w:sz w:val="24"/>
          <w:szCs w:val="24"/>
        </w:rPr>
        <w:t>philosophie</w:t>
      </w:r>
      <w:proofErr w:type="spellEnd"/>
      <w:r w:rsidRPr="007C5B70">
        <w:rPr>
          <w:rFonts w:ascii="Times New Roman" w:hAnsi="Times New Roman" w:cs="Times New Roman"/>
          <w:sz w:val="24"/>
          <w:szCs w:val="24"/>
        </w:rPr>
        <w:t xml:space="preserve">, Año </w:t>
      </w:r>
      <w:proofErr w:type="spellStart"/>
      <w:r w:rsidRPr="003F5F2D">
        <w:rPr>
          <w:rFonts w:ascii="Times New Roman" w:hAnsi="Times New Roman" w:cs="Times New Roman"/>
          <w:caps/>
          <w:sz w:val="24"/>
          <w:szCs w:val="24"/>
        </w:rPr>
        <w:t>lxiii</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3, julio-septiembre de 1969, pp. 73-104 y </w:t>
      </w:r>
      <w:proofErr w:type="spellStart"/>
      <w:r w:rsidRPr="007C5B70">
        <w:rPr>
          <w:rFonts w:ascii="Times New Roman" w:hAnsi="Times New Roman" w:cs="Times New Roman"/>
          <w:i/>
          <w:iCs/>
          <w:sz w:val="24"/>
          <w:szCs w:val="24"/>
        </w:rPr>
        <w:t>Littoral</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9, junio de 1983, pp. 3-32 [trad. esp. de Silvio </w:t>
      </w:r>
      <w:proofErr w:type="spellStart"/>
      <w:r w:rsidRPr="007C5B70">
        <w:rPr>
          <w:rFonts w:ascii="Times New Roman" w:hAnsi="Times New Roman" w:cs="Times New Roman"/>
          <w:sz w:val="24"/>
          <w:szCs w:val="24"/>
        </w:rPr>
        <w:t>Mattoni</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¿Qué es un autor?</w:t>
      </w:r>
      <w:r w:rsidRPr="007C5B70">
        <w:rPr>
          <w:rFonts w:ascii="Times New Roman" w:hAnsi="Times New Roman" w:cs="Times New Roman"/>
          <w:sz w:val="24"/>
          <w:szCs w:val="24"/>
        </w:rPr>
        <w:t>, Buenos Aires, El Cuenco de Plata, 2010].</w:t>
      </w:r>
    </w:p>
    <w:p w14:paraId="3D21B705" w14:textId="0E105463" w:rsidR="007601AB" w:rsidRPr="007C5B70" w:rsidRDefault="003F5F2D" w:rsidP="003F5F2D">
      <w:pPr>
        <w:pStyle w:val="10-BibliografaDossier"/>
        <w:suppressAutoHyphens/>
        <w:spacing w:before="0" w:line="240" w:lineRule="auto"/>
        <w:jc w:val="left"/>
        <w:rPr>
          <w:rFonts w:ascii="Times New Roman" w:hAnsi="Times New Roman" w:cs="Times New Roman"/>
          <w:sz w:val="24"/>
          <w:szCs w:val="24"/>
        </w:rPr>
      </w:pPr>
      <w:r>
        <w:rPr>
          <w:rFonts w:ascii="Times New Roman" w:hAnsi="Times New Roman" w:cs="Times New Roman"/>
          <w:sz w:val="24"/>
          <w:szCs w:val="24"/>
        </w:rPr>
        <w:t>______</w:t>
      </w:r>
      <w:r w:rsidR="007601AB" w:rsidRPr="007C5B70">
        <w:rPr>
          <w:rFonts w:ascii="Times New Roman" w:hAnsi="Times New Roman" w:cs="Times New Roman"/>
          <w:sz w:val="24"/>
          <w:szCs w:val="24"/>
        </w:rPr>
        <w:t xml:space="preserve">, </w:t>
      </w:r>
      <w:proofErr w:type="spellStart"/>
      <w:r w:rsidR="007601AB" w:rsidRPr="007C5B70">
        <w:rPr>
          <w:rFonts w:ascii="Times New Roman" w:hAnsi="Times New Roman" w:cs="Times New Roman"/>
          <w:i/>
          <w:iCs/>
          <w:sz w:val="24"/>
          <w:szCs w:val="24"/>
        </w:rPr>
        <w:t>Dits</w:t>
      </w:r>
      <w:proofErr w:type="spellEnd"/>
      <w:r w:rsidR="007601AB" w:rsidRPr="007C5B70">
        <w:rPr>
          <w:rFonts w:ascii="Times New Roman" w:hAnsi="Times New Roman" w:cs="Times New Roman"/>
          <w:i/>
          <w:iCs/>
          <w:sz w:val="24"/>
          <w:szCs w:val="24"/>
        </w:rPr>
        <w:t xml:space="preserve"> et </w:t>
      </w:r>
      <w:proofErr w:type="spellStart"/>
      <w:r w:rsidR="007601AB" w:rsidRPr="007C5B70">
        <w:rPr>
          <w:rFonts w:ascii="Times New Roman" w:hAnsi="Times New Roman" w:cs="Times New Roman"/>
          <w:i/>
          <w:iCs/>
          <w:sz w:val="24"/>
          <w:szCs w:val="24"/>
        </w:rPr>
        <w:t>écrits</w:t>
      </w:r>
      <w:proofErr w:type="spellEnd"/>
      <w:r w:rsidR="007601AB" w:rsidRPr="007C5B70">
        <w:rPr>
          <w:rFonts w:ascii="Times New Roman" w:hAnsi="Times New Roman" w:cs="Times New Roman"/>
          <w:i/>
          <w:iCs/>
          <w:sz w:val="24"/>
          <w:szCs w:val="24"/>
        </w:rPr>
        <w:t>, 1954-1988</w:t>
      </w:r>
      <w:r w:rsidR="007601AB" w:rsidRPr="007C5B70">
        <w:rPr>
          <w:rFonts w:ascii="Times New Roman" w:hAnsi="Times New Roman" w:cs="Times New Roman"/>
          <w:sz w:val="24"/>
          <w:szCs w:val="24"/>
        </w:rPr>
        <w:t xml:space="preserve">, 4 vols., París, </w:t>
      </w:r>
      <w:proofErr w:type="spellStart"/>
      <w:r w:rsidR="007601AB" w:rsidRPr="007C5B70">
        <w:rPr>
          <w:rFonts w:ascii="Times New Roman" w:hAnsi="Times New Roman" w:cs="Times New Roman"/>
          <w:sz w:val="24"/>
          <w:szCs w:val="24"/>
        </w:rPr>
        <w:t>Gallimard</w:t>
      </w:r>
      <w:proofErr w:type="spellEnd"/>
      <w:r w:rsidR="007601AB" w:rsidRPr="007C5B70">
        <w:rPr>
          <w:rFonts w:ascii="Times New Roman" w:hAnsi="Times New Roman" w:cs="Times New Roman"/>
          <w:sz w:val="24"/>
          <w:szCs w:val="24"/>
        </w:rPr>
        <w:t xml:space="preserve">, 1994 [hay versión castellana parcial y diseminada en diferentes obras. A este respecto, cf. Edgardo Castro, </w:t>
      </w:r>
      <w:r w:rsidR="007601AB" w:rsidRPr="007C5B70">
        <w:rPr>
          <w:rFonts w:ascii="Times New Roman" w:hAnsi="Times New Roman" w:cs="Times New Roman"/>
          <w:i/>
          <w:iCs/>
          <w:sz w:val="24"/>
          <w:szCs w:val="24"/>
        </w:rPr>
        <w:t>Diccionario Foucault. Temas, conceptos y autores</w:t>
      </w:r>
      <w:r w:rsidR="007601AB" w:rsidRPr="007C5B70">
        <w:rPr>
          <w:rFonts w:ascii="Times New Roman" w:hAnsi="Times New Roman" w:cs="Times New Roman"/>
          <w:sz w:val="24"/>
          <w:szCs w:val="24"/>
        </w:rPr>
        <w:t>, Buenos Aires, Siglo XXI, 2018, p. 16].</w:t>
      </w:r>
    </w:p>
    <w:p w14:paraId="51770286"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lang w:val="en-US"/>
        </w:rPr>
      </w:pPr>
      <w:r w:rsidRPr="007C5B70">
        <w:rPr>
          <w:rFonts w:ascii="Times New Roman" w:hAnsi="Times New Roman" w:cs="Times New Roman"/>
          <w:sz w:val="24"/>
          <w:szCs w:val="24"/>
          <w:lang w:val="fr-FR"/>
        </w:rPr>
        <w:t xml:space="preserve">Granger, Christophe (ed.), </w:t>
      </w:r>
      <w:r w:rsidRPr="007C5B70">
        <w:rPr>
          <w:rFonts w:ascii="Times New Roman" w:hAnsi="Times New Roman" w:cs="Times New Roman"/>
          <w:i/>
          <w:iCs/>
          <w:sz w:val="24"/>
          <w:szCs w:val="24"/>
          <w:lang w:val="fr-FR"/>
        </w:rPr>
        <w:t xml:space="preserve">À quoi pensent les historiens? Faire de l’histoire au </w:t>
      </w:r>
      <w:r w:rsidRPr="003F5F2D">
        <w:rPr>
          <w:rFonts w:ascii="Times New Roman" w:hAnsi="Times New Roman" w:cs="Times New Roman"/>
          <w:i/>
          <w:iCs/>
          <w:caps/>
          <w:sz w:val="24"/>
          <w:szCs w:val="24"/>
          <w:lang w:val="fr-FR"/>
        </w:rPr>
        <w:t>xxi</w:t>
      </w:r>
      <w:r w:rsidRPr="007C5B70">
        <w:rPr>
          <w:rFonts w:ascii="Times New Roman" w:hAnsi="Times New Roman" w:cs="Times New Roman"/>
          <w:i/>
          <w:iCs/>
          <w:sz w:val="24"/>
          <w:szCs w:val="24"/>
          <w:vertAlign w:val="superscript"/>
          <w:lang w:val="fr-FR"/>
        </w:rPr>
        <w:t>e</w:t>
      </w:r>
      <w:r w:rsidRPr="007C5B70">
        <w:rPr>
          <w:rFonts w:ascii="Times New Roman" w:hAnsi="Times New Roman" w:cs="Times New Roman"/>
          <w:i/>
          <w:iCs/>
          <w:sz w:val="24"/>
          <w:szCs w:val="24"/>
          <w:lang w:val="fr-FR"/>
        </w:rPr>
        <w:t xml:space="preserve"> siècle</w:t>
      </w:r>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París</w:t>
      </w:r>
      <w:proofErr w:type="spellEnd"/>
      <w:r w:rsidRPr="007C5B70">
        <w:rPr>
          <w:rFonts w:ascii="Times New Roman" w:hAnsi="Times New Roman" w:cs="Times New Roman"/>
          <w:sz w:val="24"/>
          <w:szCs w:val="24"/>
          <w:lang w:val="en-US"/>
        </w:rPr>
        <w:t>,</w:t>
      </w:r>
      <w:r w:rsidRPr="007C5B70">
        <w:rPr>
          <w:rFonts w:ascii="Times New Roman" w:hAnsi="Times New Roman" w:cs="Times New Roman"/>
          <w:b/>
          <w:bCs/>
          <w:sz w:val="24"/>
          <w:szCs w:val="24"/>
          <w:lang w:val="en-US"/>
        </w:rPr>
        <w:t xml:space="preserve"> </w:t>
      </w:r>
      <w:proofErr w:type="spellStart"/>
      <w:r w:rsidRPr="007C5B70">
        <w:rPr>
          <w:rFonts w:ascii="Times New Roman" w:hAnsi="Times New Roman" w:cs="Times New Roman"/>
          <w:sz w:val="24"/>
          <w:szCs w:val="24"/>
          <w:lang w:val="en-US"/>
        </w:rPr>
        <w:t>Autrement</w:t>
      </w:r>
      <w:proofErr w:type="spellEnd"/>
      <w:r w:rsidRPr="007C5B70">
        <w:rPr>
          <w:rFonts w:ascii="Times New Roman" w:hAnsi="Times New Roman" w:cs="Times New Roman"/>
          <w:sz w:val="24"/>
          <w:szCs w:val="24"/>
          <w:lang w:val="en-US"/>
        </w:rPr>
        <w:t>, 2013.</w:t>
      </w:r>
    </w:p>
    <w:p w14:paraId="5DA8A200"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lang w:val="en-US"/>
        </w:rPr>
        <w:t xml:space="preserve">Greenblatt, Stephen, </w:t>
      </w:r>
      <w:r w:rsidRPr="007C5B70">
        <w:rPr>
          <w:rFonts w:ascii="Times New Roman" w:hAnsi="Times New Roman" w:cs="Times New Roman"/>
          <w:i/>
          <w:iCs/>
          <w:sz w:val="24"/>
          <w:szCs w:val="24"/>
          <w:lang w:val="en-US"/>
        </w:rPr>
        <w:t>Marvelous Possessions. The Wonder of the New World</w:t>
      </w:r>
      <w:r w:rsidRPr="007C5B70">
        <w:rPr>
          <w:rFonts w:ascii="Times New Roman" w:hAnsi="Times New Roman" w:cs="Times New Roman"/>
          <w:sz w:val="24"/>
          <w:szCs w:val="24"/>
          <w:lang w:val="en-US"/>
        </w:rPr>
        <w:t xml:space="preserve">, Chicago, The University of Chicago Press, 1988 [trad. esp. de Socorro </w:t>
      </w:r>
      <w:proofErr w:type="spellStart"/>
      <w:r w:rsidRPr="007C5B70">
        <w:rPr>
          <w:rFonts w:ascii="Times New Roman" w:hAnsi="Times New Roman" w:cs="Times New Roman"/>
          <w:sz w:val="24"/>
          <w:szCs w:val="24"/>
          <w:lang w:val="en-US"/>
        </w:rPr>
        <w:t>Giménez</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i/>
          <w:iCs/>
          <w:sz w:val="24"/>
          <w:szCs w:val="24"/>
          <w:lang w:val="en-US"/>
        </w:rPr>
        <w:t>Maravillosas</w:t>
      </w:r>
      <w:proofErr w:type="spellEnd"/>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Posesiones</w:t>
      </w:r>
      <w:proofErr w:type="spellEnd"/>
      <w:r w:rsidRPr="007C5B70">
        <w:rPr>
          <w:rFonts w:ascii="Times New Roman" w:hAnsi="Times New Roman" w:cs="Times New Roman"/>
          <w:i/>
          <w:iCs/>
          <w:sz w:val="24"/>
          <w:szCs w:val="24"/>
          <w:lang w:val="en-US"/>
        </w:rPr>
        <w:t xml:space="preserve">. </w:t>
      </w:r>
      <w:r w:rsidRPr="007C5B70">
        <w:rPr>
          <w:rFonts w:ascii="Times New Roman" w:hAnsi="Times New Roman" w:cs="Times New Roman"/>
          <w:i/>
          <w:iCs/>
          <w:sz w:val="24"/>
          <w:szCs w:val="24"/>
        </w:rPr>
        <w:t>El asombro ante el Nuevo Mundo</w:t>
      </w:r>
      <w:r w:rsidRPr="007C5B70">
        <w:rPr>
          <w:rFonts w:ascii="Times New Roman" w:hAnsi="Times New Roman" w:cs="Times New Roman"/>
          <w:sz w:val="24"/>
          <w:szCs w:val="24"/>
        </w:rPr>
        <w:t>, Barcelona, Marbot Ediciones, 2008].</w:t>
      </w:r>
    </w:p>
    <w:p w14:paraId="295BB33E"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proofErr w:type="spellStart"/>
      <w:r w:rsidRPr="007C5B70">
        <w:rPr>
          <w:rFonts w:ascii="Times New Roman" w:hAnsi="Times New Roman" w:cs="Times New Roman"/>
          <w:sz w:val="24"/>
          <w:szCs w:val="24"/>
        </w:rPr>
        <w:t>Loriou</w:t>
      </w:r>
      <w:proofErr w:type="spellEnd"/>
      <w:r w:rsidRPr="007C5B70">
        <w:rPr>
          <w:rFonts w:ascii="Times New Roman" w:hAnsi="Times New Roman" w:cs="Times New Roman"/>
          <w:sz w:val="24"/>
          <w:szCs w:val="24"/>
        </w:rPr>
        <w:t xml:space="preserve">, Céline, “Ces </w:t>
      </w:r>
      <w:proofErr w:type="spellStart"/>
      <w:r w:rsidRPr="007C5B70">
        <w:rPr>
          <w:rFonts w:ascii="Times New Roman" w:hAnsi="Times New Roman" w:cs="Times New Roman"/>
          <w:sz w:val="24"/>
          <w:szCs w:val="24"/>
        </w:rPr>
        <w:t>voix</w:t>
      </w:r>
      <w:proofErr w:type="spellEnd"/>
      <w:r w:rsidRPr="007C5B70">
        <w:rPr>
          <w:rFonts w:ascii="Times New Roman" w:hAnsi="Times New Roman" w:cs="Times New Roman"/>
          <w:sz w:val="24"/>
          <w:szCs w:val="24"/>
        </w:rPr>
        <w:t xml:space="preserve"> qui </w:t>
      </w:r>
      <w:proofErr w:type="spellStart"/>
      <w:r w:rsidRPr="007C5B70">
        <w:rPr>
          <w:rFonts w:ascii="Times New Roman" w:hAnsi="Times New Roman" w:cs="Times New Roman"/>
          <w:sz w:val="24"/>
          <w:szCs w:val="24"/>
        </w:rPr>
        <w:t>nous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parlent</w:t>
      </w:r>
      <w:proofErr w:type="spellEnd"/>
      <w:r w:rsidRPr="007C5B70">
        <w:rPr>
          <w:rFonts w:ascii="Times New Roman" w:hAnsi="Times New Roman" w:cs="Times New Roman"/>
          <w:sz w:val="24"/>
          <w:szCs w:val="24"/>
        </w:rPr>
        <w:t xml:space="preserve"> du </w:t>
      </w:r>
      <w:proofErr w:type="spellStart"/>
      <w:r w:rsidRPr="007C5B70">
        <w:rPr>
          <w:rFonts w:ascii="Times New Roman" w:hAnsi="Times New Roman" w:cs="Times New Roman"/>
          <w:sz w:val="24"/>
          <w:szCs w:val="24"/>
        </w:rPr>
        <w:t>passé</w:t>
      </w:r>
      <w:proofErr w:type="spellEnd"/>
      <w:r w:rsidRPr="007C5B70">
        <w:rPr>
          <w:rFonts w:ascii="Times New Roman" w:hAnsi="Times New Roman" w:cs="Times New Roman"/>
          <w:sz w:val="24"/>
          <w:szCs w:val="24"/>
        </w:rPr>
        <w:t xml:space="preserve">. La </w:t>
      </w:r>
      <w:proofErr w:type="spellStart"/>
      <w:r w:rsidRPr="007C5B70">
        <w:rPr>
          <w:rFonts w:ascii="Times New Roman" w:hAnsi="Times New Roman" w:cs="Times New Roman"/>
          <w:sz w:val="24"/>
          <w:szCs w:val="24"/>
        </w:rPr>
        <w:t>voix</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l’historien</w:t>
      </w:r>
      <w:proofErr w:type="spellEnd"/>
      <w:r w:rsidRPr="007C5B70">
        <w:rPr>
          <w:rFonts w:ascii="Times New Roman" w:hAnsi="Times New Roman" w:cs="Times New Roman"/>
          <w:sz w:val="24"/>
          <w:szCs w:val="24"/>
        </w:rPr>
        <w:t xml:space="preserve"> à la radio </w:t>
      </w:r>
      <w:proofErr w:type="spellStart"/>
      <w:r w:rsidRPr="007C5B70">
        <w:rPr>
          <w:rFonts w:ascii="Times New Roman" w:hAnsi="Times New Roman" w:cs="Times New Roman"/>
          <w:sz w:val="24"/>
          <w:szCs w:val="24"/>
        </w:rPr>
        <w:t>française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i/>
          <w:iCs/>
          <w:sz w:val="24"/>
          <w:szCs w:val="24"/>
        </w:rPr>
        <w:t>Hypothèses</w:t>
      </w:r>
      <w:proofErr w:type="spellEnd"/>
      <w:r w:rsidRPr="007C5B70">
        <w:rPr>
          <w:rFonts w:ascii="Times New Roman" w:hAnsi="Times New Roman" w:cs="Times New Roman"/>
          <w:sz w:val="24"/>
          <w:szCs w:val="24"/>
        </w:rPr>
        <w:t xml:space="preserve">, vol. </w:t>
      </w:r>
      <w:proofErr w:type="spellStart"/>
      <w:r w:rsidRPr="003F5F2D">
        <w:rPr>
          <w:rFonts w:ascii="Times New Roman" w:hAnsi="Times New Roman" w:cs="Times New Roman"/>
          <w:caps/>
          <w:sz w:val="24"/>
          <w:szCs w:val="24"/>
        </w:rPr>
        <w:t>xxii</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1, 2019, pp. 131-142.</w:t>
      </w:r>
    </w:p>
    <w:p w14:paraId="3DF811D0"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rPr>
        <w:t xml:space="preserve">Martin, Henri-Jean, </w:t>
      </w:r>
      <w:proofErr w:type="spellStart"/>
      <w:r w:rsidRPr="007C5B70">
        <w:rPr>
          <w:rFonts w:ascii="Times New Roman" w:hAnsi="Times New Roman" w:cs="Times New Roman"/>
          <w:i/>
          <w:iCs/>
          <w:sz w:val="24"/>
          <w:szCs w:val="24"/>
        </w:rPr>
        <w:t>Histoires</w:t>
      </w:r>
      <w:proofErr w:type="spellEnd"/>
      <w:r w:rsidRPr="007C5B70">
        <w:rPr>
          <w:rFonts w:ascii="Times New Roman" w:hAnsi="Times New Roman" w:cs="Times New Roman"/>
          <w:i/>
          <w:iCs/>
          <w:sz w:val="24"/>
          <w:szCs w:val="24"/>
        </w:rPr>
        <w:t xml:space="preserve"> et </w:t>
      </w:r>
      <w:proofErr w:type="spellStart"/>
      <w:r w:rsidRPr="007C5B70">
        <w:rPr>
          <w:rFonts w:ascii="Times New Roman" w:hAnsi="Times New Roman" w:cs="Times New Roman"/>
          <w:i/>
          <w:iCs/>
          <w:sz w:val="24"/>
          <w:szCs w:val="24"/>
        </w:rPr>
        <w:t>pouvoirs</w:t>
      </w:r>
      <w:proofErr w:type="spellEnd"/>
      <w:r w:rsidRPr="007C5B70">
        <w:rPr>
          <w:rFonts w:ascii="Times New Roman" w:hAnsi="Times New Roman" w:cs="Times New Roman"/>
          <w:i/>
          <w:iCs/>
          <w:sz w:val="24"/>
          <w:szCs w:val="24"/>
        </w:rPr>
        <w:t xml:space="preserve"> de </w:t>
      </w:r>
      <w:proofErr w:type="spellStart"/>
      <w:r w:rsidRPr="007C5B70">
        <w:rPr>
          <w:rFonts w:ascii="Times New Roman" w:hAnsi="Times New Roman" w:cs="Times New Roman"/>
          <w:i/>
          <w:iCs/>
          <w:sz w:val="24"/>
          <w:szCs w:val="24"/>
        </w:rPr>
        <w:t>l’écrit</w:t>
      </w:r>
      <w:proofErr w:type="spellEnd"/>
      <w:r w:rsidRPr="007C5B70">
        <w:rPr>
          <w:rFonts w:ascii="Times New Roman" w:hAnsi="Times New Roman" w:cs="Times New Roman"/>
          <w:sz w:val="24"/>
          <w:szCs w:val="24"/>
        </w:rPr>
        <w:t xml:space="preserve">, con la colaboración de Bruno Delmas, París, Perrin, 1988 [trad. esp. de Emiliano Fernández Prado y Ana Rodríguez Navarro: </w:t>
      </w:r>
      <w:r w:rsidRPr="007C5B70">
        <w:rPr>
          <w:rFonts w:ascii="Times New Roman" w:hAnsi="Times New Roman" w:cs="Times New Roman"/>
          <w:i/>
          <w:iCs/>
          <w:sz w:val="24"/>
          <w:szCs w:val="24"/>
        </w:rPr>
        <w:t>Historia y poderes de lo escrito</w:t>
      </w:r>
      <w:r w:rsidRPr="007C5B70">
        <w:rPr>
          <w:rFonts w:ascii="Times New Roman" w:hAnsi="Times New Roman" w:cs="Times New Roman"/>
          <w:sz w:val="24"/>
          <w:szCs w:val="24"/>
        </w:rPr>
        <w:t>, Gijón, Trea, 1999].</w:t>
      </w:r>
    </w:p>
    <w:p w14:paraId="70D02C8E" w14:textId="23820A5F"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lang w:val="en-US"/>
        </w:rPr>
      </w:pPr>
      <w:r w:rsidRPr="007C5B70">
        <w:rPr>
          <w:rFonts w:ascii="Times New Roman" w:hAnsi="Times New Roman" w:cs="Times New Roman"/>
          <w:sz w:val="24"/>
          <w:szCs w:val="24"/>
          <w:lang w:val="en-US"/>
        </w:rPr>
        <w:t xml:space="preserve">McKenzie, D. F., </w:t>
      </w:r>
      <w:r w:rsidRPr="007C5B70">
        <w:rPr>
          <w:rFonts w:ascii="Times New Roman" w:hAnsi="Times New Roman" w:cs="Times New Roman"/>
          <w:i/>
          <w:iCs/>
          <w:sz w:val="24"/>
          <w:szCs w:val="24"/>
          <w:lang w:val="en-US"/>
        </w:rPr>
        <w:t>Bibliography and the Sociology of Texts</w:t>
      </w:r>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Londres</w:t>
      </w:r>
      <w:proofErr w:type="spellEnd"/>
      <w:r w:rsidRPr="007C5B70">
        <w:rPr>
          <w:rFonts w:ascii="Times New Roman" w:hAnsi="Times New Roman" w:cs="Times New Roman"/>
          <w:sz w:val="24"/>
          <w:szCs w:val="24"/>
          <w:lang w:val="en-US"/>
        </w:rPr>
        <w:t xml:space="preserve">, British Library, The </w:t>
      </w:r>
      <w:proofErr w:type="spellStart"/>
      <w:r w:rsidRPr="007C5B70">
        <w:rPr>
          <w:rFonts w:ascii="Times New Roman" w:hAnsi="Times New Roman" w:cs="Times New Roman"/>
          <w:sz w:val="24"/>
          <w:szCs w:val="24"/>
          <w:lang w:val="en-US"/>
        </w:rPr>
        <w:t>Panizzi</w:t>
      </w:r>
      <w:proofErr w:type="spellEnd"/>
      <w:r w:rsidRPr="007C5B70">
        <w:rPr>
          <w:rFonts w:ascii="Times New Roman" w:hAnsi="Times New Roman" w:cs="Times New Roman"/>
          <w:sz w:val="24"/>
          <w:szCs w:val="24"/>
          <w:lang w:val="en-US"/>
        </w:rPr>
        <w:t xml:space="preserve"> Lectures, 1986.</w:t>
      </w:r>
    </w:p>
    <w:p w14:paraId="7A0EAB9A" w14:textId="1FDA21B1" w:rsidR="003F5F2D" w:rsidRDefault="003F5F2D" w:rsidP="003F5F2D">
      <w:pPr>
        <w:pStyle w:val="10-BibliografaDossier"/>
        <w:suppressAutoHyphens/>
        <w:spacing w:before="0" w:line="240" w:lineRule="auto"/>
        <w:jc w:val="left"/>
        <w:rPr>
          <w:rFonts w:ascii="Times New Roman" w:hAnsi="Times New Roman" w:cs="Times New Roman"/>
          <w:sz w:val="24"/>
          <w:szCs w:val="24"/>
          <w:lang w:val="en-US"/>
        </w:rPr>
      </w:pPr>
      <w:r w:rsidRPr="007C5B70">
        <w:rPr>
          <w:rFonts w:ascii="Times New Roman" w:hAnsi="Times New Roman" w:cs="Times New Roman"/>
          <w:sz w:val="24"/>
          <w:szCs w:val="24"/>
        </w:rPr>
        <w:t xml:space="preserve">Petrucci, Armando, </w:t>
      </w:r>
      <w:r w:rsidRPr="007C5B70">
        <w:rPr>
          <w:rFonts w:ascii="Times New Roman" w:hAnsi="Times New Roman" w:cs="Times New Roman"/>
          <w:i/>
          <w:iCs/>
          <w:sz w:val="24"/>
          <w:szCs w:val="24"/>
        </w:rPr>
        <w:t xml:space="preserve">La </w:t>
      </w:r>
      <w:proofErr w:type="spellStart"/>
      <w:r w:rsidRPr="007C5B70">
        <w:rPr>
          <w:rFonts w:ascii="Times New Roman" w:hAnsi="Times New Roman" w:cs="Times New Roman"/>
          <w:i/>
          <w:iCs/>
          <w:sz w:val="24"/>
          <w:szCs w:val="24"/>
        </w:rPr>
        <w:t>scrittura</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Ideologia</w:t>
      </w:r>
      <w:proofErr w:type="spellEnd"/>
      <w:r w:rsidRPr="007C5B70">
        <w:rPr>
          <w:rFonts w:ascii="Times New Roman" w:hAnsi="Times New Roman" w:cs="Times New Roman"/>
          <w:i/>
          <w:iCs/>
          <w:sz w:val="24"/>
          <w:szCs w:val="24"/>
        </w:rPr>
        <w:t xml:space="preserve"> e </w:t>
      </w:r>
      <w:proofErr w:type="spellStart"/>
      <w:r w:rsidRPr="007C5B70">
        <w:rPr>
          <w:rFonts w:ascii="Times New Roman" w:hAnsi="Times New Roman" w:cs="Times New Roman"/>
          <w:i/>
          <w:iCs/>
          <w:sz w:val="24"/>
          <w:szCs w:val="24"/>
        </w:rPr>
        <w:t>rappresentazione</w:t>
      </w:r>
      <w:proofErr w:type="spellEnd"/>
      <w:r w:rsidRPr="007C5B70">
        <w:rPr>
          <w:rFonts w:ascii="Times New Roman" w:hAnsi="Times New Roman" w:cs="Times New Roman"/>
          <w:sz w:val="24"/>
          <w:szCs w:val="24"/>
        </w:rPr>
        <w:t xml:space="preserve">, Turín, Einaudi, 1986 [trad. esp. de María Beatriz Raffo: </w:t>
      </w:r>
      <w:r w:rsidRPr="007C5B70">
        <w:rPr>
          <w:rFonts w:ascii="Times New Roman" w:hAnsi="Times New Roman" w:cs="Times New Roman"/>
          <w:i/>
          <w:iCs/>
          <w:sz w:val="24"/>
          <w:szCs w:val="24"/>
        </w:rPr>
        <w:t xml:space="preserve">La escritura. </w:t>
      </w:r>
      <w:proofErr w:type="spellStart"/>
      <w:r w:rsidRPr="007C5B70">
        <w:rPr>
          <w:rFonts w:ascii="Times New Roman" w:hAnsi="Times New Roman" w:cs="Times New Roman"/>
          <w:i/>
          <w:iCs/>
          <w:sz w:val="24"/>
          <w:szCs w:val="24"/>
          <w:lang w:val="en-US"/>
        </w:rPr>
        <w:t>Ideología</w:t>
      </w:r>
      <w:proofErr w:type="spellEnd"/>
      <w:r w:rsidRPr="007C5B70">
        <w:rPr>
          <w:rFonts w:ascii="Times New Roman" w:hAnsi="Times New Roman" w:cs="Times New Roman"/>
          <w:i/>
          <w:iCs/>
          <w:sz w:val="24"/>
          <w:szCs w:val="24"/>
          <w:lang w:val="en-US"/>
        </w:rPr>
        <w:t xml:space="preserve"> y </w:t>
      </w:r>
      <w:proofErr w:type="spellStart"/>
      <w:r w:rsidRPr="007C5B70">
        <w:rPr>
          <w:rFonts w:ascii="Times New Roman" w:hAnsi="Times New Roman" w:cs="Times New Roman"/>
          <w:i/>
          <w:iCs/>
          <w:sz w:val="24"/>
          <w:szCs w:val="24"/>
          <w:lang w:val="en-US"/>
        </w:rPr>
        <w:t>representación</w:t>
      </w:r>
      <w:proofErr w:type="spellEnd"/>
      <w:r w:rsidRPr="007C5B70">
        <w:rPr>
          <w:rFonts w:ascii="Times New Roman" w:hAnsi="Times New Roman" w:cs="Times New Roman"/>
          <w:sz w:val="24"/>
          <w:szCs w:val="24"/>
          <w:lang w:val="en-US"/>
        </w:rPr>
        <w:t>, Buenos Aires, Ampersand, 2013].</w:t>
      </w:r>
    </w:p>
    <w:p w14:paraId="7D4A352C" w14:textId="5FC740D2"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r w:rsidRPr="007C5B70">
        <w:rPr>
          <w:rFonts w:ascii="Times New Roman" w:hAnsi="Times New Roman" w:cs="Times New Roman"/>
          <w:sz w:val="24"/>
          <w:szCs w:val="24"/>
          <w:lang w:val="en-US"/>
        </w:rPr>
        <w:t xml:space="preserve">Schama, Simon, </w:t>
      </w:r>
      <w:r w:rsidRPr="007C5B70">
        <w:rPr>
          <w:rFonts w:ascii="Times New Roman" w:hAnsi="Times New Roman" w:cs="Times New Roman"/>
          <w:i/>
          <w:iCs/>
          <w:sz w:val="24"/>
          <w:szCs w:val="24"/>
          <w:lang w:val="en-US"/>
        </w:rPr>
        <w:t>Citizens.</w:t>
      </w:r>
      <w:r w:rsidRPr="007C5B70">
        <w:rPr>
          <w:rFonts w:ascii="Times New Roman" w:hAnsi="Times New Roman" w:cs="Times New Roman"/>
          <w:sz w:val="24"/>
          <w:szCs w:val="24"/>
          <w:lang w:val="en-US"/>
        </w:rPr>
        <w:t xml:space="preserve"> </w:t>
      </w:r>
      <w:r w:rsidRPr="007C5B70">
        <w:rPr>
          <w:rFonts w:ascii="Times New Roman" w:hAnsi="Times New Roman" w:cs="Times New Roman"/>
          <w:i/>
          <w:iCs/>
          <w:sz w:val="24"/>
          <w:szCs w:val="24"/>
          <w:lang w:val="en-US"/>
        </w:rPr>
        <w:t>A Chronicle of the French Revolution</w:t>
      </w:r>
      <w:r w:rsidRPr="007C5B70">
        <w:rPr>
          <w:rFonts w:ascii="Times New Roman" w:hAnsi="Times New Roman" w:cs="Times New Roman"/>
          <w:sz w:val="24"/>
          <w:szCs w:val="24"/>
          <w:lang w:val="en-US"/>
        </w:rPr>
        <w:t xml:space="preserve">, Nueva York, Alfred A. Knopf, 1989 [trad. esp. de </w:t>
      </w:r>
      <w:proofErr w:type="spellStart"/>
      <w:r w:rsidRPr="007C5B70">
        <w:rPr>
          <w:rFonts w:ascii="Times New Roman" w:hAnsi="Times New Roman" w:cs="Times New Roman"/>
          <w:sz w:val="24"/>
          <w:szCs w:val="24"/>
          <w:lang w:val="en-US"/>
        </w:rPr>
        <w:t>Aníbal</w:t>
      </w:r>
      <w:proofErr w:type="spellEnd"/>
      <w:r w:rsidRPr="007C5B70">
        <w:rPr>
          <w:rFonts w:ascii="Times New Roman" w:hAnsi="Times New Roman" w:cs="Times New Roman"/>
          <w:sz w:val="24"/>
          <w:szCs w:val="24"/>
          <w:lang w:val="en-US"/>
        </w:rPr>
        <w:t xml:space="preserve"> Leal: </w:t>
      </w:r>
      <w:proofErr w:type="spellStart"/>
      <w:r w:rsidRPr="007C5B70">
        <w:rPr>
          <w:rFonts w:ascii="Times New Roman" w:hAnsi="Times New Roman" w:cs="Times New Roman"/>
          <w:i/>
          <w:iCs/>
          <w:sz w:val="24"/>
          <w:szCs w:val="24"/>
          <w:lang w:val="en-US"/>
        </w:rPr>
        <w:t>Ciudadanos</w:t>
      </w:r>
      <w:proofErr w:type="spellEnd"/>
      <w:r w:rsidRPr="007C5B70">
        <w:rPr>
          <w:rFonts w:ascii="Times New Roman" w:hAnsi="Times New Roman" w:cs="Times New Roman"/>
          <w:i/>
          <w:iCs/>
          <w:sz w:val="24"/>
          <w:szCs w:val="24"/>
          <w:lang w:val="en-US"/>
        </w:rPr>
        <w:t xml:space="preserve">. </w:t>
      </w:r>
      <w:r w:rsidRPr="007C5B70">
        <w:rPr>
          <w:rFonts w:ascii="Times New Roman" w:hAnsi="Times New Roman" w:cs="Times New Roman"/>
          <w:i/>
          <w:iCs/>
          <w:sz w:val="24"/>
          <w:szCs w:val="24"/>
        </w:rPr>
        <w:t>Crónica de la Revolución francesa</w:t>
      </w:r>
      <w:r w:rsidRPr="007C5B70">
        <w:rPr>
          <w:rFonts w:ascii="Times New Roman" w:hAnsi="Times New Roman" w:cs="Times New Roman"/>
          <w:sz w:val="24"/>
          <w:szCs w:val="24"/>
        </w:rPr>
        <w:t>, Buenos Aires, Javier Vergara, 1990].</w:t>
      </w:r>
    </w:p>
    <w:p w14:paraId="22E6E746"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proofErr w:type="spellStart"/>
      <w:r w:rsidRPr="007C5B70">
        <w:rPr>
          <w:rFonts w:ascii="Times New Roman" w:hAnsi="Times New Roman" w:cs="Times New Roman"/>
          <w:sz w:val="24"/>
          <w:szCs w:val="24"/>
        </w:rPr>
        <w:t>Solnon</w:t>
      </w:r>
      <w:proofErr w:type="spellEnd"/>
      <w:r w:rsidRPr="007C5B70">
        <w:rPr>
          <w:rFonts w:ascii="Times New Roman" w:hAnsi="Times New Roman" w:cs="Times New Roman"/>
          <w:sz w:val="24"/>
          <w:szCs w:val="24"/>
        </w:rPr>
        <w:t xml:space="preserve">, Jean-François, </w:t>
      </w:r>
      <w:r w:rsidRPr="007C5B70">
        <w:rPr>
          <w:rFonts w:ascii="Times New Roman" w:hAnsi="Times New Roman" w:cs="Times New Roman"/>
          <w:i/>
          <w:iCs/>
          <w:sz w:val="24"/>
          <w:szCs w:val="24"/>
        </w:rPr>
        <w:t xml:space="preserve">La </w:t>
      </w:r>
      <w:proofErr w:type="spellStart"/>
      <w:r w:rsidRPr="007C5B70">
        <w:rPr>
          <w:rFonts w:ascii="Times New Roman" w:hAnsi="Times New Roman" w:cs="Times New Roman"/>
          <w:i/>
          <w:iCs/>
          <w:sz w:val="24"/>
          <w:szCs w:val="24"/>
        </w:rPr>
        <w:t>Cour</w:t>
      </w:r>
      <w:proofErr w:type="spellEnd"/>
      <w:r w:rsidRPr="007C5B70">
        <w:rPr>
          <w:rFonts w:ascii="Times New Roman" w:hAnsi="Times New Roman" w:cs="Times New Roman"/>
          <w:i/>
          <w:iCs/>
          <w:sz w:val="24"/>
          <w:szCs w:val="24"/>
        </w:rPr>
        <w:t xml:space="preserve"> de France</w:t>
      </w:r>
      <w:r w:rsidRPr="007C5B70">
        <w:rPr>
          <w:rFonts w:ascii="Times New Roman" w:hAnsi="Times New Roman" w:cs="Times New Roman"/>
          <w:sz w:val="24"/>
          <w:szCs w:val="24"/>
        </w:rPr>
        <w:t xml:space="preserve">, París, </w:t>
      </w:r>
      <w:proofErr w:type="spellStart"/>
      <w:r w:rsidRPr="007C5B70">
        <w:rPr>
          <w:rFonts w:ascii="Times New Roman" w:hAnsi="Times New Roman" w:cs="Times New Roman"/>
          <w:sz w:val="24"/>
          <w:szCs w:val="24"/>
        </w:rPr>
        <w:t>Fayard</w:t>
      </w:r>
      <w:proofErr w:type="spellEnd"/>
      <w:r w:rsidRPr="007C5B70">
        <w:rPr>
          <w:rFonts w:ascii="Times New Roman" w:hAnsi="Times New Roman" w:cs="Times New Roman"/>
          <w:sz w:val="24"/>
          <w:szCs w:val="24"/>
        </w:rPr>
        <w:t>, 1987.</w:t>
      </w:r>
    </w:p>
    <w:p w14:paraId="21F626E1" w14:textId="77777777" w:rsidR="007601AB" w:rsidRPr="007C5B70" w:rsidRDefault="007601AB" w:rsidP="003F5F2D">
      <w:pPr>
        <w:pStyle w:val="10-BibliografaDossier"/>
        <w:suppressAutoHyphens/>
        <w:spacing w:before="0" w:line="240" w:lineRule="auto"/>
        <w:jc w:val="left"/>
        <w:rPr>
          <w:rFonts w:ascii="Times New Roman" w:hAnsi="Times New Roman" w:cs="Times New Roman"/>
          <w:sz w:val="24"/>
          <w:szCs w:val="24"/>
        </w:rPr>
      </w:pPr>
      <w:proofErr w:type="spellStart"/>
      <w:r w:rsidRPr="007C5B70">
        <w:rPr>
          <w:rFonts w:ascii="Times New Roman" w:hAnsi="Times New Roman" w:cs="Times New Roman"/>
          <w:sz w:val="24"/>
          <w:szCs w:val="24"/>
          <w:lang w:val="en-US"/>
        </w:rPr>
        <w:t>Wimsatt</w:t>
      </w:r>
      <w:proofErr w:type="spellEnd"/>
      <w:r w:rsidRPr="007C5B70">
        <w:rPr>
          <w:rFonts w:ascii="Times New Roman" w:hAnsi="Times New Roman" w:cs="Times New Roman"/>
          <w:sz w:val="24"/>
          <w:szCs w:val="24"/>
          <w:lang w:val="en-US"/>
        </w:rPr>
        <w:t xml:space="preserve">, W. K. Jr. y M. C. Beardsley, “The Intentional Fallacy”, </w:t>
      </w:r>
      <w:r w:rsidRPr="007C5B70">
        <w:rPr>
          <w:rFonts w:ascii="Times New Roman" w:hAnsi="Times New Roman" w:cs="Times New Roman"/>
          <w:i/>
          <w:iCs/>
          <w:sz w:val="24"/>
          <w:szCs w:val="24"/>
          <w:lang w:val="en-US"/>
        </w:rPr>
        <w:t>The Sewanee Review</w:t>
      </w:r>
      <w:r w:rsidRPr="007C5B70">
        <w:rPr>
          <w:rFonts w:ascii="Times New Roman" w:hAnsi="Times New Roman" w:cs="Times New Roman"/>
          <w:sz w:val="24"/>
          <w:szCs w:val="24"/>
          <w:lang w:val="en-US"/>
        </w:rPr>
        <w:t xml:space="preserve">, vol. </w:t>
      </w:r>
      <w:proofErr w:type="spellStart"/>
      <w:r w:rsidRPr="003F5F2D">
        <w:rPr>
          <w:rFonts w:ascii="Times New Roman" w:hAnsi="Times New Roman" w:cs="Times New Roman"/>
          <w:caps/>
          <w:sz w:val="24"/>
          <w:szCs w:val="24"/>
        </w:rPr>
        <w:t>liv</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3, julio-septiembre de 1946, pp. 468-488 [trad. esp. de Vicente Carmona: “La falacia intencional”, en J. M. Cuesta Abad y J. Jiménez </w:t>
      </w:r>
      <w:proofErr w:type="spellStart"/>
      <w:r w:rsidRPr="007C5B70">
        <w:rPr>
          <w:rFonts w:ascii="Times New Roman" w:hAnsi="Times New Roman" w:cs="Times New Roman"/>
          <w:sz w:val="24"/>
          <w:szCs w:val="24"/>
        </w:rPr>
        <w:t>Heffernan</w:t>
      </w:r>
      <w:proofErr w:type="spellEnd"/>
      <w:r w:rsidRPr="007C5B70">
        <w:rPr>
          <w:rFonts w:ascii="Times New Roman" w:hAnsi="Times New Roman" w:cs="Times New Roman"/>
          <w:sz w:val="24"/>
          <w:szCs w:val="24"/>
        </w:rPr>
        <w:t xml:space="preserve"> (eds.), </w:t>
      </w:r>
      <w:r w:rsidRPr="007C5B70">
        <w:rPr>
          <w:rFonts w:ascii="Times New Roman" w:hAnsi="Times New Roman" w:cs="Times New Roman"/>
          <w:i/>
          <w:iCs/>
          <w:sz w:val="24"/>
          <w:szCs w:val="24"/>
        </w:rPr>
        <w:t xml:space="preserve">Teorías literarias del siglo </w:t>
      </w:r>
      <w:proofErr w:type="spellStart"/>
      <w:r w:rsidRPr="003F5F2D">
        <w:rPr>
          <w:rFonts w:ascii="Times New Roman" w:hAnsi="Times New Roman" w:cs="Times New Roman"/>
          <w:i/>
          <w:iCs/>
          <w:caps/>
          <w:sz w:val="24"/>
          <w:szCs w:val="24"/>
        </w:rPr>
        <w:t>xx</w:t>
      </w:r>
      <w:proofErr w:type="spellEnd"/>
      <w:r w:rsidRPr="007C5B70">
        <w:rPr>
          <w:rFonts w:ascii="Times New Roman" w:hAnsi="Times New Roman" w:cs="Times New Roman"/>
          <w:i/>
          <w:iCs/>
          <w:sz w:val="24"/>
          <w:szCs w:val="24"/>
        </w:rPr>
        <w:t>. Una antología</w:t>
      </w:r>
      <w:r w:rsidRPr="007C5B70">
        <w:rPr>
          <w:rFonts w:ascii="Times New Roman" w:hAnsi="Times New Roman" w:cs="Times New Roman"/>
          <w:sz w:val="24"/>
          <w:szCs w:val="24"/>
        </w:rPr>
        <w:t>, Madrid, Akal, 2005, pp. 399-411].</w:t>
      </w:r>
    </w:p>
    <w:sectPr w:rsidR="007601AB" w:rsidRPr="007C5B70">
      <w:pgSz w:w="9921" w:h="14457"/>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8F97" w14:textId="77777777" w:rsidR="00433628" w:rsidRDefault="00433628">
      <w:pPr>
        <w:spacing w:line="240" w:lineRule="auto"/>
      </w:pPr>
      <w:r>
        <w:separator/>
      </w:r>
    </w:p>
  </w:endnote>
  <w:endnote w:type="continuationSeparator" w:id="0">
    <w:p w14:paraId="175605CF" w14:textId="77777777" w:rsidR="00433628" w:rsidRDefault="00433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3DB6" w14:textId="77777777" w:rsidR="00433628" w:rsidRDefault="00433628">
      <w:pPr>
        <w:spacing w:line="240" w:lineRule="auto"/>
      </w:pPr>
      <w:r>
        <w:separator/>
      </w:r>
    </w:p>
  </w:footnote>
  <w:footnote w:type="continuationSeparator" w:id="0">
    <w:p w14:paraId="7FCA46F9" w14:textId="77777777" w:rsidR="00433628" w:rsidRDefault="00433628">
      <w:pPr>
        <w:spacing w:line="240" w:lineRule="auto"/>
      </w:pPr>
      <w:r>
        <w:continuationSeparator/>
      </w:r>
    </w:p>
  </w:footnote>
  <w:footnote w:id="1">
    <w:p w14:paraId="362BCF6B" w14:textId="010E54D7" w:rsidR="007601AB" w:rsidRPr="007C5B70" w:rsidRDefault="007601AB" w:rsidP="007C5B70">
      <w:pPr>
        <w:pStyle w:val="09-NotasDossierDossier"/>
        <w:suppressAutoHyphens/>
        <w:spacing w:line="240" w:lineRule="auto"/>
        <w:rPr>
          <w:rFonts w:ascii="Times New Roman" w:hAnsi="Times New Roman" w:cs="Times New Roman"/>
          <w:sz w:val="24"/>
          <w:szCs w:val="24"/>
          <w:vertAlign w:val="superscript"/>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Keskili</w:t>
      </w:r>
      <w:proofErr w:type="spellEnd"/>
      <w:r w:rsidRPr="007C5B70">
        <w:rPr>
          <w:rFonts w:ascii="Times New Roman" w:hAnsi="Times New Roman" w:cs="Times New Roman"/>
          <w:sz w:val="24"/>
          <w:szCs w:val="24"/>
        </w:rPr>
        <w:t xml:space="preserve">? Roger Chartier”, </w:t>
      </w:r>
      <w:r w:rsidRPr="007C5B70">
        <w:rPr>
          <w:rFonts w:ascii="Times New Roman" w:hAnsi="Times New Roman" w:cs="Times New Roman"/>
          <w:i/>
          <w:iCs/>
          <w:sz w:val="24"/>
          <w:szCs w:val="24"/>
        </w:rPr>
        <w:t xml:space="preserve">Le Monde des </w:t>
      </w:r>
      <w:proofErr w:type="spellStart"/>
      <w:r w:rsidRPr="007C5B70">
        <w:rPr>
          <w:rFonts w:ascii="Times New Roman" w:hAnsi="Times New Roman" w:cs="Times New Roman"/>
          <w:i/>
          <w:iCs/>
          <w:sz w:val="24"/>
          <w:szCs w:val="24"/>
        </w:rPr>
        <w:t>livres</w:t>
      </w:r>
      <w:proofErr w:type="spellEnd"/>
      <w:r w:rsidRPr="007C5B70">
        <w:rPr>
          <w:rFonts w:ascii="Times New Roman" w:hAnsi="Times New Roman" w:cs="Times New Roman"/>
          <w:sz w:val="24"/>
          <w:szCs w:val="24"/>
        </w:rPr>
        <w:t xml:space="preserve"> (París), 26 de agosto de 2011. Este cuestionario, en realidad, acompañaba la reseña de Julie </w:t>
      </w:r>
      <w:proofErr w:type="spellStart"/>
      <w:r w:rsidRPr="007C5B70">
        <w:rPr>
          <w:rFonts w:ascii="Times New Roman" w:hAnsi="Times New Roman" w:cs="Times New Roman"/>
          <w:sz w:val="24"/>
          <w:szCs w:val="24"/>
        </w:rPr>
        <w:t>Clarini</w:t>
      </w:r>
      <w:proofErr w:type="spellEnd"/>
      <w:r w:rsidRPr="007C5B70">
        <w:rPr>
          <w:rFonts w:ascii="Times New Roman" w:hAnsi="Times New Roman" w:cs="Times New Roman"/>
          <w:sz w:val="24"/>
          <w:szCs w:val="24"/>
        </w:rPr>
        <w:t xml:space="preserve">, titulada “Sur la piste du Shakespeare </w:t>
      </w:r>
      <w:proofErr w:type="spellStart"/>
      <w:r w:rsidRPr="007C5B70">
        <w:rPr>
          <w:rFonts w:ascii="Times New Roman" w:hAnsi="Times New Roman" w:cs="Times New Roman"/>
          <w:sz w:val="24"/>
          <w:szCs w:val="24"/>
        </w:rPr>
        <w:t>disparu</w:t>
      </w:r>
      <w:proofErr w:type="spellEnd"/>
      <w:r w:rsidRPr="007C5B70">
        <w:rPr>
          <w:rFonts w:ascii="Times New Roman" w:hAnsi="Times New Roman" w:cs="Times New Roman"/>
          <w:sz w:val="24"/>
          <w:szCs w:val="24"/>
        </w:rPr>
        <w:t xml:space="preserve">”, sobre la obra </w:t>
      </w:r>
      <w:r w:rsidRPr="007C5B70">
        <w:rPr>
          <w:rFonts w:ascii="Times New Roman" w:hAnsi="Times New Roman" w:cs="Times New Roman"/>
          <w:i/>
          <w:iCs/>
          <w:sz w:val="24"/>
          <w:szCs w:val="24"/>
        </w:rPr>
        <w:t xml:space="preserve">Cardenio entre </w:t>
      </w:r>
      <w:proofErr w:type="spellStart"/>
      <w:r w:rsidRPr="007C5B70">
        <w:rPr>
          <w:rFonts w:ascii="Times New Roman" w:hAnsi="Times New Roman" w:cs="Times New Roman"/>
          <w:i/>
          <w:iCs/>
          <w:sz w:val="24"/>
          <w:szCs w:val="24"/>
        </w:rPr>
        <w:t>Cervantès</w:t>
      </w:r>
      <w:proofErr w:type="spellEnd"/>
      <w:r w:rsidRPr="007C5B70">
        <w:rPr>
          <w:rFonts w:ascii="Times New Roman" w:hAnsi="Times New Roman" w:cs="Times New Roman"/>
          <w:i/>
          <w:iCs/>
          <w:sz w:val="24"/>
          <w:szCs w:val="24"/>
        </w:rPr>
        <w:t xml:space="preserve"> et Shakespeare. </w:t>
      </w:r>
      <w:proofErr w:type="spellStart"/>
      <w:r w:rsidRPr="007C5B70">
        <w:rPr>
          <w:rFonts w:ascii="Times New Roman" w:hAnsi="Times New Roman" w:cs="Times New Roman"/>
          <w:i/>
          <w:iCs/>
          <w:sz w:val="24"/>
          <w:szCs w:val="24"/>
        </w:rPr>
        <w:t>Histoire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d’une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pièce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perdue</w:t>
      </w:r>
      <w:proofErr w:type="spellEnd"/>
      <w:r w:rsidRPr="007C5B70">
        <w:rPr>
          <w:rFonts w:ascii="Times New Roman" w:hAnsi="Times New Roman" w:cs="Times New Roman"/>
          <w:sz w:val="24"/>
          <w:szCs w:val="24"/>
        </w:rPr>
        <w:t xml:space="preserve"> (París, </w:t>
      </w:r>
      <w:proofErr w:type="spellStart"/>
      <w:r w:rsidRPr="007C5B70">
        <w:rPr>
          <w:rFonts w:ascii="Times New Roman" w:hAnsi="Times New Roman" w:cs="Times New Roman"/>
          <w:sz w:val="24"/>
          <w:szCs w:val="24"/>
        </w:rPr>
        <w:t>Gallimard</w:t>
      </w:r>
      <w:proofErr w:type="spellEnd"/>
      <w:r w:rsidRPr="007C5B70">
        <w:rPr>
          <w:rFonts w:ascii="Times New Roman" w:hAnsi="Times New Roman" w:cs="Times New Roman"/>
          <w:sz w:val="24"/>
          <w:szCs w:val="24"/>
        </w:rPr>
        <w:t>, 2011).</w:t>
      </w:r>
    </w:p>
  </w:footnote>
  <w:footnote w:id="2">
    <w:p w14:paraId="108A2BDC" w14:textId="1DD9604C"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“Au </w:t>
      </w:r>
      <w:proofErr w:type="spellStart"/>
      <w:r w:rsidRPr="007C5B70">
        <w:rPr>
          <w:rFonts w:ascii="Times New Roman" w:hAnsi="Times New Roman" w:cs="Times New Roman"/>
          <w:sz w:val="24"/>
          <w:szCs w:val="24"/>
        </w:rPr>
        <w:t>bord</w:t>
      </w:r>
      <w:proofErr w:type="spellEnd"/>
      <w:r w:rsidRPr="007C5B70">
        <w:rPr>
          <w:rFonts w:ascii="Times New Roman" w:hAnsi="Times New Roman" w:cs="Times New Roman"/>
          <w:sz w:val="24"/>
          <w:szCs w:val="24"/>
        </w:rPr>
        <w:t xml:space="preserve"> de la </w:t>
      </w:r>
      <w:proofErr w:type="spellStart"/>
      <w:r w:rsidRPr="007C5B70">
        <w:rPr>
          <w:rFonts w:ascii="Times New Roman" w:hAnsi="Times New Roman" w:cs="Times New Roman"/>
          <w:sz w:val="24"/>
          <w:szCs w:val="24"/>
        </w:rPr>
        <w:t>falaise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 xml:space="preserve">Le Monde des </w:t>
      </w:r>
      <w:proofErr w:type="spellStart"/>
      <w:r w:rsidRPr="007C5B70">
        <w:rPr>
          <w:rFonts w:ascii="Times New Roman" w:hAnsi="Times New Roman" w:cs="Times New Roman"/>
          <w:i/>
          <w:iCs/>
          <w:sz w:val="24"/>
          <w:szCs w:val="24"/>
        </w:rPr>
        <w:t>livres</w:t>
      </w:r>
      <w:proofErr w:type="spellEnd"/>
      <w:r w:rsidRPr="007C5B70">
        <w:rPr>
          <w:rFonts w:ascii="Times New Roman" w:hAnsi="Times New Roman" w:cs="Times New Roman"/>
          <w:sz w:val="24"/>
          <w:szCs w:val="24"/>
        </w:rPr>
        <w:t xml:space="preserve"> (París), viernes 30 de septiembre de 1994. La publicación de Foucault es:</w:t>
      </w:r>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Dits</w:t>
      </w:r>
      <w:proofErr w:type="spellEnd"/>
      <w:r w:rsidRPr="007C5B70">
        <w:rPr>
          <w:rFonts w:ascii="Times New Roman" w:hAnsi="Times New Roman" w:cs="Times New Roman"/>
          <w:i/>
          <w:iCs/>
          <w:sz w:val="24"/>
          <w:szCs w:val="24"/>
        </w:rPr>
        <w:t xml:space="preserve"> et </w:t>
      </w:r>
      <w:proofErr w:type="spellStart"/>
      <w:r w:rsidRPr="007C5B70">
        <w:rPr>
          <w:rFonts w:ascii="Times New Roman" w:hAnsi="Times New Roman" w:cs="Times New Roman"/>
          <w:i/>
          <w:iCs/>
          <w:sz w:val="24"/>
          <w:szCs w:val="24"/>
        </w:rPr>
        <w:t>écrits</w:t>
      </w:r>
      <w:proofErr w:type="spellEnd"/>
      <w:r w:rsidRPr="007C5B70">
        <w:rPr>
          <w:rFonts w:ascii="Times New Roman" w:hAnsi="Times New Roman" w:cs="Times New Roman"/>
          <w:i/>
          <w:iCs/>
          <w:sz w:val="24"/>
          <w:szCs w:val="24"/>
        </w:rPr>
        <w:t>, 1954-1988</w:t>
      </w:r>
      <w:r w:rsidRPr="007C5B70">
        <w:rPr>
          <w:rFonts w:ascii="Times New Roman" w:hAnsi="Times New Roman" w:cs="Times New Roman"/>
          <w:sz w:val="24"/>
          <w:szCs w:val="24"/>
        </w:rPr>
        <w:t xml:space="preserve">, 4 vols., París, </w:t>
      </w:r>
      <w:proofErr w:type="spellStart"/>
      <w:r w:rsidRPr="007C5B70">
        <w:rPr>
          <w:rFonts w:ascii="Times New Roman" w:hAnsi="Times New Roman" w:cs="Times New Roman"/>
          <w:sz w:val="24"/>
          <w:szCs w:val="24"/>
        </w:rPr>
        <w:t>Gallimard</w:t>
      </w:r>
      <w:proofErr w:type="spellEnd"/>
      <w:r w:rsidRPr="007C5B70">
        <w:rPr>
          <w:rFonts w:ascii="Times New Roman" w:hAnsi="Times New Roman" w:cs="Times New Roman"/>
          <w:sz w:val="24"/>
          <w:szCs w:val="24"/>
        </w:rPr>
        <w:t>, 1994. [N. del E.: en la bibliografía se detallan todos los libros y textos citados que tienen traducción al castellano].</w:t>
      </w:r>
    </w:p>
  </w:footnote>
  <w:footnote w:id="3">
    <w:p w14:paraId="56BA2C6E" w14:textId="3750132F"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pacing w:val="1"/>
          <w:sz w:val="24"/>
          <w:szCs w:val="24"/>
        </w:rPr>
        <w:t xml:space="preserve"> Michel Foucault, “</w:t>
      </w:r>
      <w:proofErr w:type="spellStart"/>
      <w:r w:rsidRPr="007C5B70">
        <w:rPr>
          <w:rFonts w:ascii="Times New Roman" w:hAnsi="Times New Roman" w:cs="Times New Roman"/>
          <w:spacing w:val="1"/>
          <w:sz w:val="24"/>
          <w:szCs w:val="24"/>
        </w:rPr>
        <w:t>Qu’est</w:t>
      </w:r>
      <w:proofErr w:type="spellEnd"/>
      <w:r w:rsidRPr="007C5B70">
        <w:rPr>
          <w:rFonts w:ascii="Times New Roman" w:hAnsi="Times New Roman" w:cs="Times New Roman"/>
          <w:spacing w:val="1"/>
          <w:sz w:val="24"/>
          <w:szCs w:val="24"/>
        </w:rPr>
        <w:t xml:space="preserve">-ce </w:t>
      </w:r>
      <w:proofErr w:type="spellStart"/>
      <w:r w:rsidRPr="007C5B70">
        <w:rPr>
          <w:rFonts w:ascii="Times New Roman" w:hAnsi="Times New Roman" w:cs="Times New Roman"/>
          <w:spacing w:val="1"/>
          <w:sz w:val="24"/>
          <w:szCs w:val="24"/>
        </w:rPr>
        <w:t>qu’un</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auteur</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i/>
          <w:iCs/>
          <w:spacing w:val="1"/>
          <w:sz w:val="24"/>
          <w:szCs w:val="24"/>
        </w:rPr>
        <w:t>Bulletin</w:t>
      </w:r>
      <w:proofErr w:type="spellEnd"/>
      <w:r w:rsidRPr="007C5B70">
        <w:rPr>
          <w:rFonts w:ascii="Times New Roman" w:hAnsi="Times New Roman" w:cs="Times New Roman"/>
          <w:i/>
          <w:iCs/>
          <w:spacing w:val="1"/>
          <w:sz w:val="24"/>
          <w:szCs w:val="24"/>
        </w:rPr>
        <w:t xml:space="preserve"> de la Société </w:t>
      </w:r>
      <w:proofErr w:type="spellStart"/>
      <w:r w:rsidRPr="007C5B70">
        <w:rPr>
          <w:rFonts w:ascii="Times New Roman" w:hAnsi="Times New Roman" w:cs="Times New Roman"/>
          <w:i/>
          <w:iCs/>
          <w:spacing w:val="1"/>
          <w:sz w:val="24"/>
          <w:szCs w:val="24"/>
        </w:rPr>
        <w:t>française</w:t>
      </w:r>
      <w:proofErr w:type="spellEnd"/>
      <w:r w:rsidRPr="007C5B70">
        <w:rPr>
          <w:rFonts w:ascii="Times New Roman" w:hAnsi="Times New Roman" w:cs="Times New Roman"/>
          <w:i/>
          <w:iCs/>
          <w:spacing w:val="1"/>
          <w:sz w:val="24"/>
          <w:szCs w:val="24"/>
        </w:rPr>
        <w:t xml:space="preserve"> de </w:t>
      </w:r>
      <w:proofErr w:type="spellStart"/>
      <w:r w:rsidRPr="007C5B70">
        <w:rPr>
          <w:rFonts w:ascii="Times New Roman" w:hAnsi="Times New Roman" w:cs="Times New Roman"/>
          <w:i/>
          <w:iCs/>
          <w:spacing w:val="1"/>
          <w:sz w:val="24"/>
          <w:szCs w:val="24"/>
        </w:rPr>
        <w:t>philosophie</w:t>
      </w:r>
      <w:proofErr w:type="spellEnd"/>
      <w:r w:rsidRPr="007C5B70">
        <w:rPr>
          <w:rFonts w:ascii="Times New Roman" w:hAnsi="Times New Roman" w:cs="Times New Roman"/>
          <w:spacing w:val="1"/>
          <w:sz w:val="24"/>
          <w:szCs w:val="24"/>
        </w:rPr>
        <w:t xml:space="preserve"> (París), Año </w:t>
      </w:r>
      <w:proofErr w:type="spellStart"/>
      <w:r w:rsidRPr="003F5F2D">
        <w:rPr>
          <w:rFonts w:ascii="Times New Roman" w:hAnsi="Times New Roman" w:cs="Times New Roman"/>
          <w:caps/>
          <w:spacing w:val="1"/>
          <w:sz w:val="24"/>
          <w:szCs w:val="24"/>
        </w:rPr>
        <w:t>lxiii</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nº</w:t>
      </w:r>
      <w:proofErr w:type="spellEnd"/>
      <w:r w:rsidRPr="007C5B70">
        <w:rPr>
          <w:rFonts w:ascii="Times New Roman" w:hAnsi="Times New Roman" w:cs="Times New Roman"/>
          <w:spacing w:val="1"/>
          <w:sz w:val="24"/>
          <w:szCs w:val="24"/>
        </w:rPr>
        <w:t xml:space="preserve"> 3, julio-septiembre de 1969 y en </w:t>
      </w:r>
      <w:proofErr w:type="spellStart"/>
      <w:r w:rsidRPr="007C5B70">
        <w:rPr>
          <w:rFonts w:ascii="Times New Roman" w:hAnsi="Times New Roman" w:cs="Times New Roman"/>
          <w:i/>
          <w:iCs/>
          <w:spacing w:val="1"/>
          <w:sz w:val="24"/>
          <w:szCs w:val="24"/>
        </w:rPr>
        <w:t>Littoral</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Revue</w:t>
      </w:r>
      <w:proofErr w:type="spellEnd"/>
      <w:r w:rsidRPr="007C5B70">
        <w:rPr>
          <w:rFonts w:ascii="Times New Roman" w:hAnsi="Times New Roman" w:cs="Times New Roman"/>
          <w:i/>
          <w:iCs/>
          <w:spacing w:val="1"/>
          <w:sz w:val="24"/>
          <w:szCs w:val="24"/>
        </w:rPr>
        <w:t xml:space="preserve"> de </w:t>
      </w:r>
      <w:proofErr w:type="spellStart"/>
      <w:r w:rsidRPr="007C5B70">
        <w:rPr>
          <w:rFonts w:ascii="Times New Roman" w:hAnsi="Times New Roman" w:cs="Times New Roman"/>
          <w:i/>
          <w:iCs/>
          <w:spacing w:val="1"/>
          <w:sz w:val="24"/>
          <w:szCs w:val="24"/>
        </w:rPr>
        <w:t>psychanalyse</w:t>
      </w:r>
      <w:proofErr w:type="spellEnd"/>
      <w:r w:rsidRPr="007C5B70">
        <w:rPr>
          <w:rFonts w:ascii="Times New Roman" w:hAnsi="Times New Roman" w:cs="Times New Roman"/>
          <w:i/>
          <w:iCs/>
          <w:spacing w:val="1"/>
          <w:sz w:val="24"/>
          <w:szCs w:val="24"/>
        </w:rPr>
        <w:t xml:space="preserve"> </w:t>
      </w:r>
      <w:r w:rsidRPr="007C5B70">
        <w:rPr>
          <w:rFonts w:ascii="Times New Roman" w:hAnsi="Times New Roman" w:cs="Times New Roman"/>
          <w:spacing w:val="1"/>
          <w:sz w:val="24"/>
          <w:szCs w:val="24"/>
        </w:rPr>
        <w:t xml:space="preserve">(París), </w:t>
      </w:r>
      <w:proofErr w:type="spellStart"/>
      <w:r w:rsidRPr="007C5B70">
        <w:rPr>
          <w:rFonts w:ascii="Times New Roman" w:hAnsi="Times New Roman" w:cs="Times New Roman"/>
          <w:spacing w:val="1"/>
          <w:sz w:val="24"/>
          <w:szCs w:val="24"/>
        </w:rPr>
        <w:t>nº</w:t>
      </w:r>
      <w:proofErr w:type="spellEnd"/>
      <w:r w:rsidRPr="007C5B70">
        <w:rPr>
          <w:rFonts w:ascii="Times New Roman" w:hAnsi="Times New Roman" w:cs="Times New Roman"/>
          <w:spacing w:val="1"/>
          <w:sz w:val="24"/>
          <w:szCs w:val="24"/>
        </w:rPr>
        <w:t xml:space="preserve"> 9, junio de 1983. Chartier no nombra las dos antologías, pero imagino que se refiere a </w:t>
      </w:r>
      <w:proofErr w:type="spellStart"/>
      <w:r w:rsidRPr="007C5B70">
        <w:rPr>
          <w:rStyle w:val="Ninguno"/>
          <w:rFonts w:ascii="Times New Roman" w:hAnsi="Times New Roman" w:cs="Times New Roman"/>
          <w:i/>
          <w:iCs/>
          <w:spacing w:val="1"/>
          <w:sz w:val="24"/>
          <w:szCs w:val="24"/>
        </w:rPr>
        <w:t>Language</w:t>
      </w:r>
      <w:proofErr w:type="spellEnd"/>
      <w:r w:rsidRPr="007C5B70">
        <w:rPr>
          <w:rStyle w:val="Ninguno"/>
          <w:rFonts w:ascii="Times New Roman" w:hAnsi="Times New Roman" w:cs="Times New Roman"/>
          <w:i/>
          <w:iCs/>
          <w:spacing w:val="1"/>
          <w:sz w:val="24"/>
          <w:szCs w:val="24"/>
        </w:rPr>
        <w:t xml:space="preserve">, </w:t>
      </w:r>
      <w:proofErr w:type="spellStart"/>
      <w:r w:rsidRPr="007C5B70">
        <w:rPr>
          <w:rStyle w:val="Ninguno"/>
          <w:rFonts w:ascii="Times New Roman" w:hAnsi="Times New Roman" w:cs="Times New Roman"/>
          <w:i/>
          <w:iCs/>
          <w:spacing w:val="1"/>
          <w:sz w:val="24"/>
          <w:szCs w:val="24"/>
        </w:rPr>
        <w:t>Counter-Memory</w:t>
      </w:r>
      <w:proofErr w:type="spellEnd"/>
      <w:r w:rsidRPr="007C5B70">
        <w:rPr>
          <w:rStyle w:val="Ninguno"/>
          <w:rFonts w:ascii="Times New Roman" w:hAnsi="Times New Roman" w:cs="Times New Roman"/>
          <w:i/>
          <w:iCs/>
          <w:spacing w:val="1"/>
          <w:sz w:val="24"/>
          <w:szCs w:val="24"/>
        </w:rPr>
        <w:t xml:space="preserve">, </w:t>
      </w:r>
      <w:proofErr w:type="spellStart"/>
      <w:r w:rsidRPr="007C5B70">
        <w:rPr>
          <w:rStyle w:val="Ninguno"/>
          <w:rFonts w:ascii="Times New Roman" w:hAnsi="Times New Roman" w:cs="Times New Roman"/>
          <w:i/>
          <w:iCs/>
          <w:spacing w:val="1"/>
          <w:sz w:val="24"/>
          <w:szCs w:val="24"/>
        </w:rPr>
        <w:t>Practice</w:t>
      </w:r>
      <w:proofErr w:type="spellEnd"/>
      <w:r w:rsidRPr="007C5B70">
        <w:rPr>
          <w:rStyle w:val="Ninguno"/>
          <w:rFonts w:ascii="Times New Roman" w:hAnsi="Times New Roman" w:cs="Times New Roman"/>
          <w:i/>
          <w:iCs/>
          <w:spacing w:val="1"/>
          <w:sz w:val="24"/>
          <w:szCs w:val="24"/>
        </w:rPr>
        <w:t xml:space="preserve">. </w:t>
      </w:r>
      <w:proofErr w:type="spellStart"/>
      <w:r w:rsidRPr="007C5B70">
        <w:rPr>
          <w:rStyle w:val="Ninguno"/>
          <w:rFonts w:ascii="Times New Roman" w:hAnsi="Times New Roman" w:cs="Times New Roman"/>
          <w:i/>
          <w:iCs/>
          <w:spacing w:val="1"/>
          <w:sz w:val="24"/>
          <w:szCs w:val="24"/>
        </w:rPr>
        <w:t>Selected</w:t>
      </w:r>
      <w:proofErr w:type="spellEnd"/>
      <w:r w:rsidRPr="007C5B70">
        <w:rPr>
          <w:rStyle w:val="Ninguno"/>
          <w:rFonts w:ascii="Times New Roman" w:hAnsi="Times New Roman" w:cs="Times New Roman"/>
          <w:i/>
          <w:iCs/>
          <w:spacing w:val="1"/>
          <w:sz w:val="24"/>
          <w:szCs w:val="24"/>
        </w:rPr>
        <w:t xml:space="preserve"> </w:t>
      </w:r>
      <w:proofErr w:type="spellStart"/>
      <w:r w:rsidRPr="007C5B70">
        <w:rPr>
          <w:rStyle w:val="Ninguno"/>
          <w:rFonts w:ascii="Times New Roman" w:hAnsi="Times New Roman" w:cs="Times New Roman"/>
          <w:i/>
          <w:iCs/>
          <w:spacing w:val="1"/>
          <w:sz w:val="24"/>
          <w:szCs w:val="24"/>
        </w:rPr>
        <w:t>Essays</w:t>
      </w:r>
      <w:proofErr w:type="spellEnd"/>
      <w:r w:rsidRPr="007C5B70">
        <w:rPr>
          <w:rStyle w:val="Ninguno"/>
          <w:rFonts w:ascii="Times New Roman" w:hAnsi="Times New Roman" w:cs="Times New Roman"/>
          <w:i/>
          <w:iCs/>
          <w:spacing w:val="1"/>
          <w:sz w:val="24"/>
          <w:szCs w:val="24"/>
        </w:rPr>
        <w:t xml:space="preserve"> and Interviews </w:t>
      </w:r>
      <w:proofErr w:type="spellStart"/>
      <w:r w:rsidRPr="007C5B70">
        <w:rPr>
          <w:rStyle w:val="Ninguno"/>
          <w:rFonts w:ascii="Times New Roman" w:hAnsi="Times New Roman" w:cs="Times New Roman"/>
          <w:i/>
          <w:iCs/>
          <w:spacing w:val="1"/>
          <w:sz w:val="24"/>
          <w:szCs w:val="24"/>
        </w:rPr>
        <w:t>by</w:t>
      </w:r>
      <w:proofErr w:type="spellEnd"/>
      <w:r w:rsidRPr="007C5B70">
        <w:rPr>
          <w:rStyle w:val="Ninguno"/>
          <w:rFonts w:ascii="Times New Roman" w:hAnsi="Times New Roman" w:cs="Times New Roman"/>
          <w:i/>
          <w:iCs/>
          <w:spacing w:val="1"/>
          <w:sz w:val="24"/>
          <w:szCs w:val="24"/>
        </w:rPr>
        <w:t xml:space="preserve"> Michel Foucault</w:t>
      </w:r>
      <w:r w:rsidRPr="007C5B70">
        <w:rPr>
          <w:rFonts w:ascii="Times New Roman" w:hAnsi="Times New Roman" w:cs="Times New Roman"/>
          <w:spacing w:val="1"/>
          <w:sz w:val="24"/>
          <w:szCs w:val="24"/>
        </w:rPr>
        <w:t xml:space="preserve">, editado por Donald Bouchard y publicado por primera vez en 1977 por Cornell </w:t>
      </w:r>
      <w:proofErr w:type="spellStart"/>
      <w:r w:rsidRPr="007C5B70">
        <w:rPr>
          <w:rFonts w:ascii="Times New Roman" w:hAnsi="Times New Roman" w:cs="Times New Roman"/>
          <w:spacing w:val="1"/>
          <w:sz w:val="24"/>
          <w:szCs w:val="24"/>
        </w:rPr>
        <w:t>University</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Press</w:t>
      </w:r>
      <w:proofErr w:type="spellEnd"/>
      <w:r w:rsidRPr="007C5B70">
        <w:rPr>
          <w:rFonts w:ascii="Times New Roman" w:hAnsi="Times New Roman" w:cs="Times New Roman"/>
          <w:spacing w:val="1"/>
          <w:sz w:val="24"/>
          <w:szCs w:val="24"/>
        </w:rPr>
        <w:t xml:space="preserve">, y </w:t>
      </w:r>
      <w:proofErr w:type="spellStart"/>
      <w:r w:rsidRPr="007C5B70">
        <w:rPr>
          <w:rStyle w:val="Ninguno"/>
          <w:rFonts w:ascii="Times New Roman" w:hAnsi="Times New Roman" w:cs="Times New Roman"/>
          <w:i/>
          <w:iCs/>
          <w:spacing w:val="1"/>
          <w:sz w:val="24"/>
          <w:szCs w:val="24"/>
        </w:rPr>
        <w:t>The</w:t>
      </w:r>
      <w:proofErr w:type="spellEnd"/>
      <w:r w:rsidRPr="007C5B70">
        <w:rPr>
          <w:rStyle w:val="Ninguno"/>
          <w:rFonts w:ascii="Times New Roman" w:hAnsi="Times New Roman" w:cs="Times New Roman"/>
          <w:i/>
          <w:iCs/>
          <w:spacing w:val="1"/>
          <w:sz w:val="24"/>
          <w:szCs w:val="24"/>
        </w:rPr>
        <w:t xml:space="preserve"> Foucault Reader</w:t>
      </w:r>
      <w:r w:rsidRPr="007C5B70">
        <w:rPr>
          <w:rFonts w:ascii="Times New Roman" w:hAnsi="Times New Roman" w:cs="Times New Roman"/>
          <w:spacing w:val="1"/>
          <w:sz w:val="24"/>
          <w:szCs w:val="24"/>
        </w:rPr>
        <w:t xml:space="preserve"> de 1984, editado por Paul </w:t>
      </w:r>
      <w:proofErr w:type="spellStart"/>
      <w:r w:rsidRPr="007C5B70">
        <w:rPr>
          <w:rFonts w:ascii="Times New Roman" w:hAnsi="Times New Roman" w:cs="Times New Roman"/>
          <w:spacing w:val="1"/>
          <w:sz w:val="24"/>
          <w:szCs w:val="24"/>
        </w:rPr>
        <w:t>Rabinow</w:t>
      </w:r>
      <w:proofErr w:type="spellEnd"/>
      <w:r w:rsidRPr="007C5B70">
        <w:rPr>
          <w:rFonts w:ascii="Times New Roman" w:hAnsi="Times New Roman" w:cs="Times New Roman"/>
          <w:spacing w:val="1"/>
          <w:sz w:val="24"/>
          <w:szCs w:val="24"/>
        </w:rPr>
        <w:t xml:space="preserve"> en </w:t>
      </w:r>
      <w:proofErr w:type="spellStart"/>
      <w:r w:rsidRPr="007C5B70">
        <w:rPr>
          <w:rFonts w:ascii="Times New Roman" w:hAnsi="Times New Roman" w:cs="Times New Roman"/>
          <w:spacing w:val="1"/>
          <w:sz w:val="24"/>
          <w:szCs w:val="24"/>
        </w:rPr>
        <w:t>Pantheon</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Books</w:t>
      </w:r>
      <w:proofErr w:type="spellEnd"/>
      <w:r w:rsidRPr="007C5B70">
        <w:rPr>
          <w:rFonts w:ascii="Times New Roman" w:hAnsi="Times New Roman" w:cs="Times New Roman"/>
          <w:spacing w:val="1"/>
          <w:sz w:val="24"/>
          <w:szCs w:val="24"/>
        </w:rPr>
        <w:t xml:space="preserve">. Sobre la “teoría francesa”, cf. François </w:t>
      </w:r>
      <w:proofErr w:type="spellStart"/>
      <w:r w:rsidRPr="007C5B70">
        <w:rPr>
          <w:rFonts w:ascii="Times New Roman" w:hAnsi="Times New Roman" w:cs="Times New Roman"/>
          <w:spacing w:val="1"/>
          <w:sz w:val="24"/>
          <w:szCs w:val="24"/>
        </w:rPr>
        <w:t>Cusset</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 xml:space="preserve">French </w:t>
      </w:r>
      <w:proofErr w:type="spellStart"/>
      <w:r w:rsidRPr="007C5B70">
        <w:rPr>
          <w:rFonts w:ascii="Times New Roman" w:hAnsi="Times New Roman" w:cs="Times New Roman"/>
          <w:i/>
          <w:iCs/>
          <w:spacing w:val="1"/>
          <w:sz w:val="24"/>
          <w:szCs w:val="24"/>
        </w:rPr>
        <w:t>Theory</w:t>
      </w:r>
      <w:proofErr w:type="spellEnd"/>
      <w:r w:rsidRPr="007C5B70">
        <w:rPr>
          <w:rFonts w:ascii="Times New Roman" w:hAnsi="Times New Roman" w:cs="Times New Roman"/>
          <w:i/>
          <w:iCs/>
          <w:spacing w:val="1"/>
          <w:sz w:val="24"/>
          <w:szCs w:val="24"/>
        </w:rPr>
        <w:t xml:space="preserve">. Foucault, Derrida, Deleuze et Cie et les </w:t>
      </w:r>
      <w:proofErr w:type="spellStart"/>
      <w:r w:rsidRPr="007C5B70">
        <w:rPr>
          <w:rFonts w:ascii="Times New Roman" w:hAnsi="Times New Roman" w:cs="Times New Roman"/>
          <w:i/>
          <w:iCs/>
          <w:spacing w:val="1"/>
          <w:sz w:val="24"/>
          <w:szCs w:val="24"/>
        </w:rPr>
        <w:t>mutations</w:t>
      </w:r>
      <w:proofErr w:type="spellEnd"/>
      <w:r w:rsidRPr="007C5B70">
        <w:rPr>
          <w:rFonts w:ascii="Times New Roman" w:hAnsi="Times New Roman" w:cs="Times New Roman"/>
          <w:i/>
          <w:iCs/>
          <w:spacing w:val="1"/>
          <w:sz w:val="24"/>
          <w:szCs w:val="24"/>
        </w:rPr>
        <w:t xml:space="preserve"> de la vie </w:t>
      </w:r>
      <w:proofErr w:type="spellStart"/>
      <w:r w:rsidRPr="007C5B70">
        <w:rPr>
          <w:rFonts w:ascii="Times New Roman" w:hAnsi="Times New Roman" w:cs="Times New Roman"/>
          <w:i/>
          <w:iCs/>
          <w:spacing w:val="1"/>
          <w:sz w:val="24"/>
          <w:szCs w:val="24"/>
        </w:rPr>
        <w:t>intellect</w:t>
      </w:r>
      <w:r w:rsidRPr="007C5B70">
        <w:rPr>
          <w:rFonts w:ascii="Times New Roman" w:hAnsi="Times New Roman" w:cs="Times New Roman"/>
          <w:i/>
          <w:iCs/>
          <w:spacing w:val="1"/>
          <w:sz w:val="24"/>
          <w:szCs w:val="24"/>
          <w:lang w:val="es-AR"/>
        </w:rPr>
        <w:t>uelle</w:t>
      </w:r>
      <w:proofErr w:type="spellEnd"/>
      <w:r w:rsidRPr="007C5B70">
        <w:rPr>
          <w:rFonts w:ascii="Times New Roman" w:hAnsi="Times New Roman" w:cs="Times New Roman"/>
          <w:i/>
          <w:iCs/>
          <w:spacing w:val="1"/>
          <w:sz w:val="24"/>
          <w:szCs w:val="24"/>
          <w:lang w:val="es-AR"/>
        </w:rPr>
        <w:t xml:space="preserve"> </w:t>
      </w:r>
      <w:proofErr w:type="spellStart"/>
      <w:r w:rsidRPr="007C5B70">
        <w:rPr>
          <w:rFonts w:ascii="Times New Roman" w:hAnsi="Times New Roman" w:cs="Times New Roman"/>
          <w:i/>
          <w:iCs/>
          <w:spacing w:val="1"/>
          <w:sz w:val="24"/>
          <w:szCs w:val="24"/>
          <w:lang w:val="es-AR"/>
        </w:rPr>
        <w:t>aux</w:t>
      </w:r>
      <w:proofErr w:type="spellEnd"/>
      <w:r w:rsidRPr="007C5B70">
        <w:rPr>
          <w:rFonts w:ascii="Times New Roman" w:hAnsi="Times New Roman" w:cs="Times New Roman"/>
          <w:i/>
          <w:iCs/>
          <w:spacing w:val="1"/>
          <w:sz w:val="24"/>
          <w:szCs w:val="24"/>
          <w:lang w:val="es-AR"/>
        </w:rPr>
        <w:t xml:space="preserve"> </w:t>
      </w:r>
      <w:proofErr w:type="spellStart"/>
      <w:r w:rsidRPr="007C5B70">
        <w:rPr>
          <w:rFonts w:ascii="Times New Roman" w:hAnsi="Times New Roman" w:cs="Times New Roman"/>
          <w:i/>
          <w:iCs/>
          <w:spacing w:val="1"/>
          <w:sz w:val="24"/>
          <w:szCs w:val="24"/>
          <w:lang w:val="es-AR"/>
        </w:rPr>
        <w:t>États-Unis</w:t>
      </w:r>
      <w:proofErr w:type="spellEnd"/>
      <w:r w:rsidRPr="007C5B70">
        <w:rPr>
          <w:rFonts w:ascii="Times New Roman" w:hAnsi="Times New Roman" w:cs="Times New Roman"/>
          <w:spacing w:val="1"/>
          <w:sz w:val="24"/>
          <w:szCs w:val="24"/>
          <w:lang w:val="es-AR"/>
        </w:rPr>
        <w:t xml:space="preserve">, París, La </w:t>
      </w:r>
      <w:proofErr w:type="spellStart"/>
      <w:r w:rsidRPr="007C5B70">
        <w:rPr>
          <w:rFonts w:ascii="Times New Roman" w:hAnsi="Times New Roman" w:cs="Times New Roman"/>
          <w:spacing w:val="1"/>
          <w:sz w:val="24"/>
          <w:szCs w:val="24"/>
          <w:lang w:val="es-AR"/>
        </w:rPr>
        <w:t>Découverte</w:t>
      </w:r>
      <w:proofErr w:type="spellEnd"/>
      <w:r w:rsidRPr="007C5B70">
        <w:rPr>
          <w:rFonts w:ascii="Times New Roman" w:hAnsi="Times New Roman" w:cs="Times New Roman"/>
          <w:spacing w:val="1"/>
          <w:sz w:val="24"/>
          <w:szCs w:val="24"/>
          <w:lang w:val="es-AR"/>
        </w:rPr>
        <w:t>, 2003.</w:t>
      </w:r>
    </w:p>
  </w:footnote>
  <w:footnote w:id="4">
    <w:p w14:paraId="30B4D924" w14:textId="15FCD3AC"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Elias</w:t>
      </w:r>
      <w:proofErr w:type="spellEnd"/>
      <w:r w:rsidRPr="007C5B70">
        <w:rPr>
          <w:rFonts w:ascii="Times New Roman" w:hAnsi="Times New Roman" w:cs="Times New Roman"/>
          <w:sz w:val="24"/>
          <w:szCs w:val="24"/>
        </w:rPr>
        <w:t xml:space="preserve">, le </w:t>
      </w:r>
      <w:proofErr w:type="spellStart"/>
      <w:r w:rsidRPr="007C5B70">
        <w:rPr>
          <w:rFonts w:ascii="Times New Roman" w:hAnsi="Times New Roman" w:cs="Times New Roman"/>
          <w:sz w:val="24"/>
          <w:szCs w:val="24"/>
        </w:rPr>
        <w:t>cavalier</w:t>
      </w:r>
      <w:proofErr w:type="spellEnd"/>
      <w:r w:rsidRPr="007C5B70">
        <w:rPr>
          <w:rFonts w:ascii="Times New Roman" w:hAnsi="Times New Roman" w:cs="Times New Roman"/>
          <w:sz w:val="24"/>
          <w:szCs w:val="24"/>
        </w:rPr>
        <w:t xml:space="preserve"> du </w:t>
      </w:r>
      <w:proofErr w:type="spellStart"/>
      <w:r w:rsidRPr="007C5B70">
        <w:rPr>
          <w:rFonts w:ascii="Times New Roman" w:hAnsi="Times New Roman" w:cs="Times New Roman"/>
          <w:sz w:val="24"/>
          <w:szCs w:val="24"/>
        </w:rPr>
        <w:t>lac</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Constance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10 de agosto de 1990.</w:t>
      </w:r>
    </w:p>
  </w:footnote>
  <w:footnote w:id="5">
    <w:p w14:paraId="4F99ABA5" w14:textId="1F512456"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Raymond Aron, “(</w:t>
      </w:r>
      <w:proofErr w:type="spellStart"/>
      <w:r w:rsidRPr="007C5B70">
        <w:rPr>
          <w:rFonts w:ascii="Times New Roman" w:hAnsi="Times New Roman" w:cs="Times New Roman"/>
          <w:sz w:val="24"/>
          <w:szCs w:val="24"/>
        </w:rPr>
        <w:t>Elias</w:t>
      </w:r>
      <w:proofErr w:type="spellEnd"/>
      <w:r w:rsidRPr="007C5B70">
        <w:rPr>
          <w:rFonts w:ascii="Times New Roman" w:hAnsi="Times New Roman" w:cs="Times New Roman"/>
          <w:sz w:val="24"/>
          <w:szCs w:val="24"/>
        </w:rPr>
        <w:t xml:space="preserve">) Norbert, </w:t>
      </w:r>
      <w:proofErr w:type="spellStart"/>
      <w:r w:rsidRPr="007C5B70">
        <w:rPr>
          <w:rFonts w:ascii="Times New Roman" w:hAnsi="Times New Roman" w:cs="Times New Roman"/>
          <w:i/>
          <w:iCs/>
          <w:sz w:val="24"/>
          <w:szCs w:val="24"/>
        </w:rPr>
        <w:t>Über</w:t>
      </w:r>
      <w:proofErr w:type="spellEnd"/>
      <w:r w:rsidRPr="007C5B70">
        <w:rPr>
          <w:rFonts w:ascii="Times New Roman" w:hAnsi="Times New Roman" w:cs="Times New Roman"/>
          <w:i/>
          <w:iCs/>
          <w:sz w:val="24"/>
          <w:szCs w:val="24"/>
        </w:rPr>
        <w:t xml:space="preserve"> den </w:t>
      </w:r>
      <w:proofErr w:type="spellStart"/>
      <w:r w:rsidRPr="007C5B70">
        <w:rPr>
          <w:rFonts w:ascii="Times New Roman" w:hAnsi="Times New Roman" w:cs="Times New Roman"/>
          <w:i/>
          <w:iCs/>
          <w:sz w:val="24"/>
          <w:szCs w:val="24"/>
        </w:rPr>
        <w:t>Prozess</w:t>
      </w:r>
      <w:proofErr w:type="spellEnd"/>
      <w:r w:rsidRPr="007C5B70">
        <w:rPr>
          <w:rFonts w:ascii="Times New Roman" w:hAnsi="Times New Roman" w:cs="Times New Roman"/>
          <w:i/>
          <w:iCs/>
          <w:sz w:val="24"/>
          <w:szCs w:val="24"/>
        </w:rPr>
        <w:t xml:space="preserve"> der </w:t>
      </w:r>
      <w:proofErr w:type="spellStart"/>
      <w:r w:rsidRPr="007C5B70">
        <w:rPr>
          <w:rFonts w:ascii="Times New Roman" w:hAnsi="Times New Roman" w:cs="Times New Roman"/>
          <w:i/>
          <w:iCs/>
          <w:sz w:val="24"/>
          <w:szCs w:val="24"/>
        </w:rPr>
        <w:t>Zivilisation</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lang w:val="en-US"/>
        </w:rPr>
        <w:t>Soziogenetische</w:t>
      </w:r>
      <w:proofErr w:type="spellEnd"/>
      <w:r w:rsidRPr="007C5B70">
        <w:rPr>
          <w:rFonts w:ascii="Times New Roman" w:hAnsi="Times New Roman" w:cs="Times New Roman"/>
          <w:i/>
          <w:iCs/>
          <w:sz w:val="24"/>
          <w:szCs w:val="24"/>
          <w:lang w:val="en-US"/>
        </w:rPr>
        <w:t xml:space="preserve"> und </w:t>
      </w:r>
      <w:proofErr w:type="spellStart"/>
      <w:r w:rsidRPr="007C5B70">
        <w:rPr>
          <w:rFonts w:ascii="Times New Roman" w:hAnsi="Times New Roman" w:cs="Times New Roman"/>
          <w:i/>
          <w:iCs/>
          <w:sz w:val="24"/>
          <w:szCs w:val="24"/>
          <w:lang w:val="en-US"/>
        </w:rPr>
        <w:t>psychogenetische</w:t>
      </w:r>
      <w:proofErr w:type="spellEnd"/>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Untersuchungen</w:t>
      </w:r>
      <w:proofErr w:type="spellEnd"/>
      <w:r w:rsidRPr="007C5B70">
        <w:rPr>
          <w:rFonts w:ascii="Times New Roman" w:hAnsi="Times New Roman" w:cs="Times New Roman"/>
          <w:i/>
          <w:iCs/>
          <w:sz w:val="24"/>
          <w:szCs w:val="24"/>
          <w:lang w:val="en-US"/>
        </w:rPr>
        <w:t xml:space="preserve">. — </w:t>
      </w:r>
      <w:r w:rsidRPr="007C5B70">
        <w:rPr>
          <w:rFonts w:ascii="Times New Roman" w:hAnsi="Times New Roman" w:cs="Times New Roman"/>
          <w:sz w:val="24"/>
          <w:szCs w:val="24"/>
          <w:lang w:val="en-US"/>
        </w:rPr>
        <w:t xml:space="preserve">T. </w:t>
      </w:r>
      <w:r w:rsidRPr="003F5F2D">
        <w:rPr>
          <w:rFonts w:ascii="Times New Roman" w:hAnsi="Times New Roman" w:cs="Times New Roman"/>
          <w:caps/>
          <w:sz w:val="24"/>
          <w:szCs w:val="24"/>
          <w:lang w:val="en-US"/>
        </w:rPr>
        <w:t>i</w:t>
      </w:r>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Wandlungen</w:t>
      </w:r>
      <w:proofErr w:type="spellEnd"/>
      <w:r w:rsidRPr="007C5B70">
        <w:rPr>
          <w:rFonts w:ascii="Times New Roman" w:hAnsi="Times New Roman" w:cs="Times New Roman"/>
          <w:i/>
          <w:iCs/>
          <w:sz w:val="24"/>
          <w:szCs w:val="24"/>
          <w:lang w:val="en-US"/>
        </w:rPr>
        <w:t xml:space="preserve"> des </w:t>
      </w:r>
      <w:proofErr w:type="spellStart"/>
      <w:r w:rsidRPr="007C5B70">
        <w:rPr>
          <w:rFonts w:ascii="Times New Roman" w:hAnsi="Times New Roman" w:cs="Times New Roman"/>
          <w:i/>
          <w:iCs/>
          <w:sz w:val="24"/>
          <w:szCs w:val="24"/>
          <w:lang w:val="en-US"/>
        </w:rPr>
        <w:t>Verhaltens</w:t>
      </w:r>
      <w:proofErr w:type="spellEnd"/>
      <w:r w:rsidRPr="007C5B70">
        <w:rPr>
          <w:rFonts w:ascii="Times New Roman" w:hAnsi="Times New Roman" w:cs="Times New Roman"/>
          <w:i/>
          <w:iCs/>
          <w:sz w:val="24"/>
          <w:szCs w:val="24"/>
          <w:lang w:val="en-US"/>
        </w:rPr>
        <w:t xml:space="preserve"> in den </w:t>
      </w:r>
      <w:proofErr w:type="spellStart"/>
      <w:r w:rsidRPr="007C5B70">
        <w:rPr>
          <w:rFonts w:ascii="Times New Roman" w:hAnsi="Times New Roman" w:cs="Times New Roman"/>
          <w:i/>
          <w:iCs/>
          <w:sz w:val="24"/>
          <w:szCs w:val="24"/>
          <w:lang w:val="en-US"/>
        </w:rPr>
        <w:t>weltlichen</w:t>
      </w:r>
      <w:proofErr w:type="spellEnd"/>
      <w:r w:rsidRPr="007C5B70">
        <w:rPr>
          <w:rFonts w:ascii="Times New Roman" w:hAnsi="Times New Roman" w:cs="Times New Roman"/>
          <w:i/>
          <w:iCs/>
          <w:sz w:val="24"/>
          <w:szCs w:val="24"/>
          <w:lang w:val="en-US"/>
        </w:rPr>
        <w:t xml:space="preserve"> </w:t>
      </w:r>
      <w:proofErr w:type="spellStart"/>
      <w:r w:rsidRPr="007C5B70">
        <w:rPr>
          <w:rFonts w:ascii="Times New Roman" w:hAnsi="Times New Roman" w:cs="Times New Roman"/>
          <w:i/>
          <w:iCs/>
          <w:sz w:val="24"/>
          <w:szCs w:val="24"/>
          <w:lang w:val="en-US"/>
        </w:rPr>
        <w:t>Oberschichten</w:t>
      </w:r>
      <w:proofErr w:type="spellEnd"/>
      <w:r w:rsidRPr="007C5B70">
        <w:rPr>
          <w:rFonts w:ascii="Times New Roman" w:hAnsi="Times New Roman" w:cs="Times New Roman"/>
          <w:i/>
          <w:iCs/>
          <w:sz w:val="24"/>
          <w:szCs w:val="24"/>
          <w:lang w:val="en-US"/>
        </w:rPr>
        <w:t xml:space="preserve"> des </w:t>
      </w:r>
      <w:proofErr w:type="spellStart"/>
      <w:r w:rsidRPr="007C5B70">
        <w:rPr>
          <w:rFonts w:ascii="Times New Roman" w:hAnsi="Times New Roman" w:cs="Times New Roman"/>
          <w:i/>
          <w:iCs/>
          <w:sz w:val="24"/>
          <w:szCs w:val="24"/>
          <w:lang w:val="en-US"/>
        </w:rPr>
        <w:t>Abendlandes</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Bâle</w:t>
      </w:r>
      <w:proofErr w:type="spellEnd"/>
      <w:r w:rsidRPr="007C5B70">
        <w:rPr>
          <w:rFonts w:ascii="Times New Roman" w:hAnsi="Times New Roman" w:cs="Times New Roman"/>
          <w:sz w:val="24"/>
          <w:szCs w:val="24"/>
          <w:lang w:val="en-US"/>
        </w:rPr>
        <w:t xml:space="preserve">, Haus </w:t>
      </w:r>
      <w:proofErr w:type="spellStart"/>
      <w:r w:rsidRPr="007C5B70">
        <w:rPr>
          <w:rFonts w:ascii="Times New Roman" w:hAnsi="Times New Roman" w:cs="Times New Roman"/>
          <w:sz w:val="24"/>
          <w:szCs w:val="24"/>
          <w:lang w:val="en-US"/>
        </w:rPr>
        <w:t>zum</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Falken</w:t>
      </w:r>
      <w:proofErr w:type="spellEnd"/>
      <w:r w:rsidRPr="007C5B70">
        <w:rPr>
          <w:rFonts w:ascii="Times New Roman" w:hAnsi="Times New Roman" w:cs="Times New Roman"/>
          <w:sz w:val="24"/>
          <w:szCs w:val="24"/>
          <w:lang w:val="en-US"/>
        </w:rPr>
        <w:t xml:space="preserve">, 1939”, </w:t>
      </w:r>
      <w:r w:rsidRPr="007C5B70">
        <w:rPr>
          <w:rFonts w:ascii="Times New Roman" w:hAnsi="Times New Roman" w:cs="Times New Roman"/>
          <w:i/>
          <w:iCs/>
          <w:sz w:val="24"/>
          <w:szCs w:val="24"/>
          <w:lang w:val="en-US"/>
        </w:rPr>
        <w:t xml:space="preserve">Annales </w:t>
      </w:r>
      <w:proofErr w:type="spellStart"/>
      <w:r w:rsidRPr="007C5B70">
        <w:rPr>
          <w:rFonts w:ascii="Times New Roman" w:hAnsi="Times New Roman" w:cs="Times New Roman"/>
          <w:i/>
          <w:iCs/>
          <w:sz w:val="24"/>
          <w:szCs w:val="24"/>
          <w:lang w:val="en-US"/>
        </w:rPr>
        <w:t>sociologiques</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París</w:t>
      </w:r>
      <w:proofErr w:type="spellEnd"/>
      <w:r w:rsidRPr="007C5B70">
        <w:rPr>
          <w:rFonts w:ascii="Times New Roman" w:hAnsi="Times New Roman" w:cs="Times New Roman"/>
          <w:sz w:val="24"/>
          <w:szCs w:val="24"/>
          <w:lang w:val="en-US"/>
        </w:rPr>
        <w:t xml:space="preserve">), fasc. </w:t>
      </w:r>
      <w:r w:rsidRPr="007C5B70">
        <w:rPr>
          <w:rFonts w:ascii="Times New Roman" w:hAnsi="Times New Roman" w:cs="Times New Roman"/>
          <w:sz w:val="24"/>
          <w:szCs w:val="24"/>
        </w:rPr>
        <w:t>4, 1941.</w:t>
      </w:r>
    </w:p>
  </w:footnote>
  <w:footnote w:id="6">
    <w:p w14:paraId="1577DE16" w14:textId="06EBA939" w:rsidR="007601AB" w:rsidRPr="007C5B70" w:rsidRDefault="007601AB" w:rsidP="007C5B70">
      <w:pPr>
        <w:pStyle w:val="09-NotasDossierDossier"/>
        <w:suppressAutoHyphens/>
        <w:spacing w:line="240" w:lineRule="auto"/>
        <w:rPr>
          <w:rFonts w:ascii="Times New Roman" w:hAnsi="Times New Roman" w:cs="Times New Roman"/>
          <w:sz w:val="24"/>
          <w:szCs w:val="24"/>
          <w:lang w:val="en-US"/>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“Une </w:t>
      </w:r>
      <w:proofErr w:type="spellStart"/>
      <w:r w:rsidRPr="007C5B70">
        <w:rPr>
          <w:rFonts w:ascii="Times New Roman" w:hAnsi="Times New Roman" w:cs="Times New Roman"/>
          <w:sz w:val="24"/>
          <w:szCs w:val="24"/>
        </w:rPr>
        <w:t>lecture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américaine</w:t>
      </w:r>
      <w:proofErr w:type="spellEnd"/>
      <w:r w:rsidRPr="007C5B70">
        <w:rPr>
          <w:rFonts w:ascii="Times New Roman" w:hAnsi="Times New Roman" w:cs="Times New Roman"/>
          <w:sz w:val="24"/>
          <w:szCs w:val="24"/>
        </w:rPr>
        <w:t xml:space="preserve"> de 1789”,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19 de mayo de 1989. </w:t>
      </w:r>
      <w:r w:rsidRPr="007C5B70">
        <w:rPr>
          <w:rFonts w:ascii="Times New Roman" w:hAnsi="Times New Roman" w:cs="Times New Roman"/>
          <w:sz w:val="24"/>
          <w:szCs w:val="24"/>
          <w:lang w:val="en-US"/>
        </w:rPr>
        <w:t xml:space="preserve">El </w:t>
      </w:r>
      <w:proofErr w:type="spellStart"/>
      <w:r w:rsidRPr="007C5B70">
        <w:rPr>
          <w:rFonts w:ascii="Times New Roman" w:hAnsi="Times New Roman" w:cs="Times New Roman"/>
          <w:sz w:val="24"/>
          <w:szCs w:val="24"/>
          <w:lang w:val="en-US"/>
        </w:rPr>
        <w:t>libro</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reseñado</w:t>
      </w:r>
      <w:proofErr w:type="spellEnd"/>
      <w:r w:rsidRPr="007C5B70">
        <w:rPr>
          <w:rFonts w:ascii="Times New Roman" w:hAnsi="Times New Roman" w:cs="Times New Roman"/>
          <w:sz w:val="24"/>
          <w:szCs w:val="24"/>
          <w:lang w:val="en-US"/>
        </w:rPr>
        <w:t xml:space="preserve"> de Schama es</w:t>
      </w:r>
      <w:r w:rsidRPr="007C5B70">
        <w:rPr>
          <w:rFonts w:ascii="Times New Roman" w:hAnsi="Times New Roman" w:cs="Times New Roman"/>
          <w:i/>
          <w:iCs/>
          <w:sz w:val="24"/>
          <w:szCs w:val="24"/>
          <w:lang w:val="en-US"/>
        </w:rPr>
        <w:t xml:space="preserve"> Citizens.</w:t>
      </w:r>
      <w:r w:rsidRPr="007C5B70">
        <w:rPr>
          <w:rFonts w:ascii="Times New Roman" w:hAnsi="Times New Roman" w:cs="Times New Roman"/>
          <w:sz w:val="24"/>
          <w:szCs w:val="24"/>
          <w:lang w:val="en-US"/>
        </w:rPr>
        <w:t xml:space="preserve"> </w:t>
      </w:r>
      <w:r w:rsidRPr="007C5B70">
        <w:rPr>
          <w:rFonts w:ascii="Times New Roman" w:hAnsi="Times New Roman" w:cs="Times New Roman"/>
          <w:i/>
          <w:iCs/>
          <w:sz w:val="24"/>
          <w:szCs w:val="24"/>
          <w:lang w:val="en-US"/>
        </w:rPr>
        <w:t>A Chronicle of the French Revolution</w:t>
      </w:r>
      <w:r w:rsidRPr="007C5B70">
        <w:rPr>
          <w:rFonts w:ascii="Times New Roman" w:hAnsi="Times New Roman" w:cs="Times New Roman"/>
          <w:sz w:val="24"/>
          <w:szCs w:val="24"/>
          <w:lang w:val="en-US"/>
        </w:rPr>
        <w:t>, Nueva York, Alfred A. Knopf, 1989.</w:t>
      </w:r>
    </w:p>
  </w:footnote>
  <w:footnote w:id="7">
    <w:p w14:paraId="4EBCDC62" w14:textId="19C7A91B" w:rsidR="007601AB" w:rsidRPr="007C5B70" w:rsidRDefault="007601AB" w:rsidP="007C5B70">
      <w:pPr>
        <w:pStyle w:val="09-NotasDossierDossier"/>
        <w:suppressAutoHyphens/>
        <w:spacing w:line="240" w:lineRule="auto"/>
        <w:rPr>
          <w:rFonts w:ascii="Times New Roman" w:hAnsi="Times New Roman" w:cs="Times New Roman"/>
          <w:sz w:val="24"/>
          <w:szCs w:val="24"/>
          <w:lang w:val="en-US"/>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lang w:val="en-US"/>
        </w:rPr>
        <w:t xml:space="preserve"> Roger </w:t>
      </w:r>
      <w:proofErr w:type="spellStart"/>
      <w:r w:rsidRPr="007C5B70">
        <w:rPr>
          <w:rFonts w:ascii="Times New Roman" w:hAnsi="Times New Roman" w:cs="Times New Roman"/>
          <w:sz w:val="24"/>
          <w:szCs w:val="24"/>
          <w:lang w:val="en-US"/>
        </w:rPr>
        <w:t>Chartier</w:t>
      </w:r>
      <w:proofErr w:type="spellEnd"/>
      <w:r w:rsidRPr="007C5B70">
        <w:rPr>
          <w:rFonts w:ascii="Times New Roman" w:hAnsi="Times New Roman" w:cs="Times New Roman"/>
          <w:sz w:val="24"/>
          <w:szCs w:val="24"/>
          <w:lang w:val="en-US"/>
        </w:rPr>
        <w:t>, “</w:t>
      </w:r>
      <w:proofErr w:type="spellStart"/>
      <w:r w:rsidRPr="007C5B70">
        <w:rPr>
          <w:rFonts w:ascii="Times New Roman" w:hAnsi="Times New Roman" w:cs="Times New Roman"/>
          <w:sz w:val="24"/>
          <w:szCs w:val="24"/>
          <w:lang w:val="en-US"/>
        </w:rPr>
        <w:t>Hardis</w:t>
      </w:r>
      <w:proofErr w:type="spellEnd"/>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historiens</w:t>
      </w:r>
      <w:proofErr w:type="spellEnd"/>
      <w:r w:rsidRPr="007C5B70">
        <w:rPr>
          <w:rFonts w:ascii="Times New Roman" w:hAnsi="Times New Roman" w:cs="Times New Roman"/>
          <w:sz w:val="24"/>
          <w:szCs w:val="24"/>
          <w:lang w:val="en-US"/>
        </w:rPr>
        <w:t xml:space="preserve">!”, </w:t>
      </w:r>
      <w:r w:rsidRPr="007C5B70">
        <w:rPr>
          <w:rFonts w:ascii="Times New Roman" w:hAnsi="Times New Roman" w:cs="Times New Roman"/>
          <w:i/>
          <w:iCs/>
          <w:sz w:val="24"/>
          <w:szCs w:val="24"/>
          <w:lang w:val="en-US"/>
        </w:rPr>
        <w:t>Le Monde</w:t>
      </w:r>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París</w:t>
      </w:r>
      <w:proofErr w:type="spellEnd"/>
      <w:r w:rsidRPr="007C5B70">
        <w:rPr>
          <w:rFonts w:ascii="Times New Roman" w:hAnsi="Times New Roman" w:cs="Times New Roman"/>
          <w:sz w:val="24"/>
          <w:szCs w:val="24"/>
          <w:lang w:val="en-US"/>
        </w:rPr>
        <w:t xml:space="preserve">), 5 de </w:t>
      </w:r>
      <w:proofErr w:type="spellStart"/>
      <w:r w:rsidRPr="007C5B70">
        <w:rPr>
          <w:rFonts w:ascii="Times New Roman" w:hAnsi="Times New Roman" w:cs="Times New Roman"/>
          <w:sz w:val="24"/>
          <w:szCs w:val="24"/>
          <w:lang w:val="en-US"/>
        </w:rPr>
        <w:t>abril</w:t>
      </w:r>
      <w:proofErr w:type="spellEnd"/>
      <w:r w:rsidRPr="007C5B70">
        <w:rPr>
          <w:rFonts w:ascii="Times New Roman" w:hAnsi="Times New Roman" w:cs="Times New Roman"/>
          <w:sz w:val="24"/>
          <w:szCs w:val="24"/>
          <w:lang w:val="en-US"/>
        </w:rPr>
        <w:t xml:space="preserve"> de 2013; </w:t>
      </w:r>
      <w:proofErr w:type="spellStart"/>
      <w:r w:rsidRPr="007C5B70">
        <w:rPr>
          <w:rFonts w:ascii="Times New Roman" w:hAnsi="Times New Roman" w:cs="Times New Roman"/>
          <w:sz w:val="24"/>
          <w:szCs w:val="24"/>
          <w:lang w:val="en-US"/>
        </w:rPr>
        <w:t>sobre</w:t>
      </w:r>
      <w:proofErr w:type="spellEnd"/>
      <w:r w:rsidRPr="007C5B70">
        <w:rPr>
          <w:rFonts w:ascii="Times New Roman" w:hAnsi="Times New Roman" w:cs="Times New Roman"/>
          <w:sz w:val="24"/>
          <w:szCs w:val="24"/>
          <w:lang w:val="en-US"/>
        </w:rPr>
        <w:t xml:space="preserve"> </w:t>
      </w:r>
      <w:r w:rsidRPr="007C5B70">
        <w:rPr>
          <w:rFonts w:ascii="Times New Roman" w:hAnsi="Times New Roman" w:cs="Times New Roman"/>
          <w:sz w:val="24"/>
          <w:szCs w:val="24"/>
          <w:lang w:val="fr-FR"/>
        </w:rPr>
        <w:t xml:space="preserve">Christophe Granger (ed.), </w:t>
      </w:r>
      <w:r w:rsidRPr="007C5B70">
        <w:rPr>
          <w:rFonts w:ascii="Times New Roman" w:hAnsi="Times New Roman" w:cs="Times New Roman"/>
          <w:i/>
          <w:iCs/>
          <w:sz w:val="24"/>
          <w:szCs w:val="24"/>
          <w:lang w:val="fr-FR"/>
        </w:rPr>
        <w:t xml:space="preserve">À quoi pensent les historiens? Faire de l’histoire au </w:t>
      </w:r>
      <w:r w:rsidRPr="003F5F2D">
        <w:rPr>
          <w:rFonts w:ascii="Times New Roman" w:hAnsi="Times New Roman" w:cs="Times New Roman"/>
          <w:i/>
          <w:iCs/>
          <w:caps/>
          <w:sz w:val="24"/>
          <w:szCs w:val="24"/>
          <w:lang w:val="fr-FR"/>
        </w:rPr>
        <w:t>xxi</w:t>
      </w:r>
      <w:r w:rsidRPr="007C5B70">
        <w:rPr>
          <w:rFonts w:ascii="Times New Roman" w:hAnsi="Times New Roman" w:cs="Times New Roman"/>
          <w:i/>
          <w:iCs/>
          <w:sz w:val="24"/>
          <w:szCs w:val="24"/>
          <w:vertAlign w:val="superscript"/>
          <w:lang w:val="fr-FR"/>
        </w:rPr>
        <w:t>e</w:t>
      </w:r>
      <w:r w:rsidRPr="007C5B70">
        <w:rPr>
          <w:rFonts w:ascii="Times New Roman" w:hAnsi="Times New Roman" w:cs="Times New Roman"/>
          <w:i/>
          <w:iCs/>
          <w:sz w:val="24"/>
          <w:szCs w:val="24"/>
          <w:lang w:val="fr-FR"/>
        </w:rPr>
        <w:t xml:space="preserve"> siècle</w:t>
      </w:r>
      <w:r w:rsidRPr="007C5B70">
        <w:rPr>
          <w:rFonts w:ascii="Times New Roman" w:hAnsi="Times New Roman" w:cs="Times New Roman"/>
          <w:sz w:val="24"/>
          <w:szCs w:val="24"/>
          <w:lang w:val="fr-FR"/>
        </w:rPr>
        <w:t>, París,</w:t>
      </w:r>
      <w:r w:rsidRPr="007C5B70">
        <w:rPr>
          <w:rFonts w:ascii="Times New Roman" w:hAnsi="Times New Roman" w:cs="Times New Roman"/>
          <w:b/>
          <w:bCs/>
          <w:sz w:val="24"/>
          <w:szCs w:val="24"/>
          <w:lang w:val="fr-FR"/>
        </w:rPr>
        <w:t xml:space="preserve"> </w:t>
      </w:r>
      <w:r w:rsidRPr="007C5B70">
        <w:rPr>
          <w:rFonts w:ascii="Times New Roman" w:hAnsi="Times New Roman" w:cs="Times New Roman"/>
          <w:sz w:val="24"/>
          <w:szCs w:val="24"/>
          <w:lang w:val="fr-FR"/>
        </w:rPr>
        <w:t>Autrement, 2013.</w:t>
      </w:r>
    </w:p>
  </w:footnote>
  <w:footnote w:id="8">
    <w:p w14:paraId="6E434C11" w14:textId="1BAF2988"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L’homme</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cour</w:t>
      </w:r>
      <w:proofErr w:type="spellEnd"/>
      <w:r w:rsidRPr="007C5B70">
        <w:rPr>
          <w:rFonts w:ascii="Times New Roman" w:hAnsi="Times New Roman" w:cs="Times New Roman"/>
          <w:sz w:val="24"/>
          <w:szCs w:val="24"/>
        </w:rPr>
        <w:t xml:space="preserve">, un </w:t>
      </w:r>
      <w:proofErr w:type="spellStart"/>
      <w:r w:rsidRPr="007C5B70">
        <w:rPr>
          <w:rFonts w:ascii="Times New Roman" w:hAnsi="Times New Roman" w:cs="Times New Roman"/>
          <w:sz w:val="24"/>
          <w:szCs w:val="24"/>
        </w:rPr>
        <w:t>modèle</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civilisation</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13 de noviembre de 1987; sobre Jean-François </w:t>
      </w:r>
      <w:proofErr w:type="spellStart"/>
      <w:r w:rsidRPr="007C5B70">
        <w:rPr>
          <w:rFonts w:ascii="Times New Roman" w:hAnsi="Times New Roman" w:cs="Times New Roman"/>
          <w:sz w:val="24"/>
          <w:szCs w:val="24"/>
        </w:rPr>
        <w:t>Solnon</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 xml:space="preserve">La </w:t>
      </w:r>
      <w:proofErr w:type="spellStart"/>
      <w:r w:rsidRPr="007C5B70">
        <w:rPr>
          <w:rFonts w:ascii="Times New Roman" w:hAnsi="Times New Roman" w:cs="Times New Roman"/>
          <w:i/>
          <w:iCs/>
          <w:sz w:val="24"/>
          <w:szCs w:val="24"/>
        </w:rPr>
        <w:t>Cour</w:t>
      </w:r>
      <w:proofErr w:type="spellEnd"/>
      <w:r w:rsidRPr="007C5B70">
        <w:rPr>
          <w:rFonts w:ascii="Times New Roman" w:hAnsi="Times New Roman" w:cs="Times New Roman"/>
          <w:i/>
          <w:iCs/>
          <w:sz w:val="24"/>
          <w:szCs w:val="24"/>
        </w:rPr>
        <w:t xml:space="preserve"> de France</w:t>
      </w:r>
      <w:r w:rsidRPr="007C5B70">
        <w:rPr>
          <w:rFonts w:ascii="Times New Roman" w:hAnsi="Times New Roman" w:cs="Times New Roman"/>
          <w:sz w:val="24"/>
          <w:szCs w:val="24"/>
        </w:rPr>
        <w:t xml:space="preserve">, París, </w:t>
      </w:r>
      <w:proofErr w:type="spellStart"/>
      <w:r w:rsidRPr="007C5B70">
        <w:rPr>
          <w:rFonts w:ascii="Times New Roman" w:hAnsi="Times New Roman" w:cs="Times New Roman"/>
          <w:sz w:val="24"/>
          <w:szCs w:val="24"/>
        </w:rPr>
        <w:t>Fayard</w:t>
      </w:r>
      <w:proofErr w:type="spellEnd"/>
      <w:r w:rsidRPr="007C5B70">
        <w:rPr>
          <w:rFonts w:ascii="Times New Roman" w:hAnsi="Times New Roman" w:cs="Times New Roman"/>
          <w:sz w:val="24"/>
          <w:szCs w:val="24"/>
        </w:rPr>
        <w:t>, 1987.</w:t>
      </w:r>
    </w:p>
  </w:footnote>
  <w:footnote w:id="9">
    <w:p w14:paraId="3214BEA9" w14:textId="29D90D24"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Ouvrir</w:t>
      </w:r>
      <w:proofErr w:type="spellEnd"/>
      <w:r w:rsidRPr="007C5B70">
        <w:rPr>
          <w:rFonts w:ascii="Times New Roman" w:hAnsi="Times New Roman" w:cs="Times New Roman"/>
          <w:sz w:val="24"/>
          <w:szCs w:val="24"/>
        </w:rPr>
        <w:t xml:space="preserve"> les </w:t>
      </w:r>
      <w:proofErr w:type="spellStart"/>
      <w:r w:rsidRPr="007C5B70">
        <w:rPr>
          <w:rFonts w:ascii="Times New Roman" w:hAnsi="Times New Roman" w:cs="Times New Roman"/>
          <w:sz w:val="24"/>
          <w:szCs w:val="24"/>
        </w:rPr>
        <w:t>livres</w:t>
      </w:r>
      <w:proofErr w:type="spellEnd"/>
      <w:r w:rsidRPr="007C5B70">
        <w:rPr>
          <w:rFonts w:ascii="Times New Roman" w:hAnsi="Times New Roman" w:cs="Times New Roman"/>
          <w:sz w:val="24"/>
          <w:szCs w:val="24"/>
        </w:rPr>
        <w:t xml:space="preserve"> du monde”,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20 de marzo de 1992.</w:t>
      </w:r>
    </w:p>
  </w:footnote>
  <w:footnote w:id="10">
    <w:p w14:paraId="081A2BFF" w14:textId="06D9E38A"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Hasta el año 2000, dos obras han reunido las reseñas de Roger Chartier: </w:t>
      </w:r>
      <w:r w:rsidRPr="007C5B70">
        <w:rPr>
          <w:rFonts w:ascii="Times New Roman" w:hAnsi="Times New Roman" w:cs="Times New Roman"/>
          <w:i/>
          <w:iCs/>
          <w:sz w:val="24"/>
          <w:szCs w:val="24"/>
        </w:rPr>
        <w:t>El juego de las reglas: lecturas</w:t>
      </w:r>
      <w:r w:rsidRPr="007C5B70">
        <w:rPr>
          <w:rFonts w:ascii="Times New Roman" w:hAnsi="Times New Roman" w:cs="Times New Roman"/>
          <w:sz w:val="24"/>
          <w:szCs w:val="24"/>
        </w:rPr>
        <w:t xml:space="preserve">, México, Fondo de Cultura Económica, 2000, y </w:t>
      </w:r>
      <w:r w:rsidRPr="007C5B70">
        <w:rPr>
          <w:rFonts w:ascii="Times New Roman" w:hAnsi="Times New Roman" w:cs="Times New Roman"/>
          <w:i/>
          <w:iCs/>
          <w:sz w:val="24"/>
          <w:szCs w:val="24"/>
        </w:rPr>
        <w:t xml:space="preserve">Le </w:t>
      </w:r>
      <w:proofErr w:type="spellStart"/>
      <w:r w:rsidRPr="007C5B70">
        <w:rPr>
          <w:rFonts w:ascii="Times New Roman" w:hAnsi="Times New Roman" w:cs="Times New Roman"/>
          <w:i/>
          <w:iCs/>
          <w:sz w:val="24"/>
          <w:szCs w:val="24"/>
        </w:rPr>
        <w:t>Jeu</w:t>
      </w:r>
      <w:proofErr w:type="spellEnd"/>
      <w:r w:rsidRPr="007C5B70">
        <w:rPr>
          <w:rFonts w:ascii="Times New Roman" w:hAnsi="Times New Roman" w:cs="Times New Roman"/>
          <w:i/>
          <w:iCs/>
          <w:sz w:val="24"/>
          <w:szCs w:val="24"/>
        </w:rPr>
        <w:t xml:space="preserve"> de la </w:t>
      </w:r>
      <w:proofErr w:type="spellStart"/>
      <w:r w:rsidRPr="007C5B70">
        <w:rPr>
          <w:rFonts w:ascii="Times New Roman" w:hAnsi="Times New Roman" w:cs="Times New Roman"/>
          <w:i/>
          <w:iCs/>
          <w:sz w:val="24"/>
          <w:szCs w:val="24"/>
        </w:rPr>
        <w:t>règle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Lectures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Bordeaux</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Presses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Universitaires</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Bordeaux</w:t>
      </w:r>
      <w:proofErr w:type="spellEnd"/>
      <w:r w:rsidRPr="007C5B70">
        <w:rPr>
          <w:rFonts w:ascii="Times New Roman" w:hAnsi="Times New Roman" w:cs="Times New Roman"/>
          <w:sz w:val="24"/>
          <w:szCs w:val="24"/>
        </w:rPr>
        <w:t>, 2000, versión análoga francesa, pero bastante más breve.</w:t>
      </w:r>
    </w:p>
  </w:footnote>
  <w:footnote w:id="11">
    <w:p w14:paraId="503D7C32" w14:textId="6FFAE738"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Cf. respectivamente: Roger Chartier, “Le </w:t>
      </w:r>
      <w:proofErr w:type="spellStart"/>
      <w:r w:rsidRPr="007C5B70">
        <w:rPr>
          <w:rFonts w:ascii="Times New Roman" w:hAnsi="Times New Roman" w:cs="Times New Roman"/>
          <w:sz w:val="24"/>
          <w:szCs w:val="24"/>
        </w:rPr>
        <w:t>serment</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déchirant</w:t>
      </w:r>
      <w:proofErr w:type="spellEnd"/>
      <w:r w:rsidRPr="007C5B70">
        <w:rPr>
          <w:rFonts w:ascii="Times New Roman" w:hAnsi="Times New Roman" w:cs="Times New Roman"/>
          <w:sz w:val="24"/>
          <w:szCs w:val="24"/>
        </w:rPr>
        <w:t xml:space="preserve">’ Un historien </w:t>
      </w:r>
      <w:proofErr w:type="spellStart"/>
      <w:r w:rsidRPr="007C5B70">
        <w:rPr>
          <w:rFonts w:ascii="Times New Roman" w:hAnsi="Times New Roman" w:cs="Times New Roman"/>
          <w:sz w:val="24"/>
          <w:szCs w:val="24"/>
        </w:rPr>
        <w:t>américain</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enquête</w:t>
      </w:r>
      <w:proofErr w:type="spellEnd"/>
      <w:r w:rsidRPr="007C5B70">
        <w:rPr>
          <w:rFonts w:ascii="Times New Roman" w:hAnsi="Times New Roman" w:cs="Times New Roman"/>
          <w:sz w:val="24"/>
          <w:szCs w:val="24"/>
        </w:rPr>
        <w:t xml:space="preserve"> sur la </w:t>
      </w:r>
      <w:proofErr w:type="spellStart"/>
      <w:r w:rsidRPr="007C5B70">
        <w:rPr>
          <w:rFonts w:ascii="Times New Roman" w:hAnsi="Times New Roman" w:cs="Times New Roman"/>
          <w:sz w:val="24"/>
          <w:szCs w:val="24"/>
        </w:rPr>
        <w:t>crise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religieuse</w:t>
      </w:r>
      <w:proofErr w:type="spellEnd"/>
      <w:r w:rsidRPr="007C5B70">
        <w:rPr>
          <w:rFonts w:ascii="Times New Roman" w:hAnsi="Times New Roman" w:cs="Times New Roman"/>
          <w:sz w:val="24"/>
          <w:szCs w:val="24"/>
        </w:rPr>
        <w:t xml:space="preserve"> de 1791 </w:t>
      </w:r>
      <w:proofErr w:type="spellStart"/>
      <w:r w:rsidRPr="007C5B70">
        <w:rPr>
          <w:rFonts w:ascii="Times New Roman" w:hAnsi="Times New Roman" w:cs="Times New Roman"/>
          <w:sz w:val="24"/>
          <w:szCs w:val="24"/>
        </w:rPr>
        <w:t>dans</w:t>
      </w:r>
      <w:proofErr w:type="spellEnd"/>
      <w:r w:rsidRPr="007C5B70">
        <w:rPr>
          <w:rFonts w:ascii="Times New Roman" w:hAnsi="Times New Roman" w:cs="Times New Roman"/>
          <w:sz w:val="24"/>
          <w:szCs w:val="24"/>
        </w:rPr>
        <w:t xml:space="preserve"> la France </w:t>
      </w:r>
      <w:proofErr w:type="spellStart"/>
      <w:r w:rsidRPr="007C5B70">
        <w:rPr>
          <w:rFonts w:ascii="Times New Roman" w:hAnsi="Times New Roman" w:cs="Times New Roman"/>
          <w:sz w:val="24"/>
          <w:szCs w:val="24"/>
        </w:rPr>
        <w:t>révolutionnaire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23 de enero de 1987, a propósito de la obra </w:t>
      </w:r>
      <w:r w:rsidRPr="007C5B70">
        <w:rPr>
          <w:rFonts w:ascii="Times New Roman" w:hAnsi="Times New Roman" w:cs="Times New Roman"/>
          <w:i/>
          <w:iCs/>
          <w:sz w:val="24"/>
          <w:szCs w:val="24"/>
        </w:rPr>
        <w:t xml:space="preserve">La </w:t>
      </w:r>
      <w:proofErr w:type="spellStart"/>
      <w:r w:rsidRPr="007C5B70">
        <w:rPr>
          <w:rFonts w:ascii="Times New Roman" w:hAnsi="Times New Roman" w:cs="Times New Roman"/>
          <w:i/>
          <w:iCs/>
          <w:sz w:val="24"/>
          <w:szCs w:val="24"/>
        </w:rPr>
        <w:t>Révolution</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l’Église</w:t>
      </w:r>
      <w:proofErr w:type="spellEnd"/>
      <w:r w:rsidRPr="007C5B70">
        <w:rPr>
          <w:rFonts w:ascii="Times New Roman" w:hAnsi="Times New Roman" w:cs="Times New Roman"/>
          <w:i/>
          <w:iCs/>
          <w:sz w:val="24"/>
          <w:szCs w:val="24"/>
        </w:rPr>
        <w:t>, la France</w:t>
      </w:r>
      <w:r w:rsidRPr="007C5B70">
        <w:rPr>
          <w:rFonts w:ascii="Times New Roman" w:hAnsi="Times New Roman" w:cs="Times New Roman"/>
          <w:sz w:val="24"/>
          <w:szCs w:val="24"/>
        </w:rPr>
        <w:t>, París, Cerf, 1986; Roger Chartier, “</w:t>
      </w:r>
      <w:proofErr w:type="spellStart"/>
      <w:r w:rsidRPr="007C5B70">
        <w:rPr>
          <w:rFonts w:ascii="Times New Roman" w:hAnsi="Times New Roman" w:cs="Times New Roman"/>
          <w:sz w:val="24"/>
          <w:szCs w:val="24"/>
        </w:rPr>
        <w:t>Nourrir</w:t>
      </w:r>
      <w:proofErr w:type="spellEnd"/>
      <w:r w:rsidRPr="007C5B70">
        <w:rPr>
          <w:rFonts w:ascii="Times New Roman" w:hAnsi="Times New Roman" w:cs="Times New Roman"/>
          <w:sz w:val="24"/>
          <w:szCs w:val="24"/>
        </w:rPr>
        <w:t xml:space="preserve"> Paris”,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4 de marzo de 1988, a propósito de la obra </w:t>
      </w:r>
      <w:r w:rsidRPr="007C5B70">
        <w:rPr>
          <w:rFonts w:ascii="Times New Roman" w:hAnsi="Times New Roman" w:cs="Times New Roman"/>
          <w:i/>
          <w:iCs/>
          <w:sz w:val="24"/>
          <w:szCs w:val="24"/>
        </w:rPr>
        <w:t xml:space="preserve">Les </w:t>
      </w:r>
      <w:proofErr w:type="spellStart"/>
      <w:r w:rsidRPr="007C5B70">
        <w:rPr>
          <w:rFonts w:ascii="Times New Roman" w:hAnsi="Times New Roman" w:cs="Times New Roman"/>
          <w:i/>
          <w:iCs/>
          <w:sz w:val="24"/>
          <w:szCs w:val="24"/>
        </w:rPr>
        <w:t>ventres</w:t>
      </w:r>
      <w:proofErr w:type="spellEnd"/>
      <w:r w:rsidRPr="007C5B70">
        <w:rPr>
          <w:rFonts w:ascii="Times New Roman" w:hAnsi="Times New Roman" w:cs="Times New Roman"/>
          <w:i/>
          <w:iCs/>
          <w:sz w:val="24"/>
          <w:szCs w:val="24"/>
        </w:rPr>
        <w:t xml:space="preserve"> de Paris. </w:t>
      </w:r>
      <w:proofErr w:type="spellStart"/>
      <w:r w:rsidRPr="007C5B70">
        <w:rPr>
          <w:rFonts w:ascii="Times New Roman" w:hAnsi="Times New Roman" w:cs="Times New Roman"/>
          <w:i/>
          <w:iCs/>
          <w:sz w:val="24"/>
          <w:szCs w:val="24"/>
        </w:rPr>
        <w:t>Pouvoir</w:t>
      </w:r>
      <w:proofErr w:type="spellEnd"/>
      <w:r w:rsidRPr="007C5B70">
        <w:rPr>
          <w:rFonts w:ascii="Times New Roman" w:hAnsi="Times New Roman" w:cs="Times New Roman"/>
          <w:i/>
          <w:iCs/>
          <w:sz w:val="24"/>
          <w:szCs w:val="24"/>
        </w:rPr>
        <w:t xml:space="preserve"> et </w:t>
      </w:r>
      <w:proofErr w:type="spellStart"/>
      <w:r w:rsidRPr="007C5B70">
        <w:rPr>
          <w:rFonts w:ascii="Times New Roman" w:hAnsi="Times New Roman" w:cs="Times New Roman"/>
          <w:i/>
          <w:iCs/>
          <w:sz w:val="24"/>
          <w:szCs w:val="24"/>
        </w:rPr>
        <w:t>approvisionnement</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dans</w:t>
      </w:r>
      <w:proofErr w:type="spellEnd"/>
      <w:r w:rsidRPr="007C5B70">
        <w:rPr>
          <w:rFonts w:ascii="Times New Roman" w:hAnsi="Times New Roman" w:cs="Times New Roman"/>
          <w:i/>
          <w:iCs/>
          <w:sz w:val="24"/>
          <w:szCs w:val="24"/>
        </w:rPr>
        <w:t xml:space="preserve"> la France </w:t>
      </w:r>
      <w:proofErr w:type="spellStart"/>
      <w:r w:rsidRPr="007C5B70">
        <w:rPr>
          <w:rFonts w:ascii="Times New Roman" w:hAnsi="Times New Roman" w:cs="Times New Roman"/>
          <w:i/>
          <w:iCs/>
          <w:sz w:val="24"/>
          <w:szCs w:val="24"/>
        </w:rPr>
        <w:t>d’Ancien</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Régime</w:t>
      </w:r>
      <w:proofErr w:type="spellEnd"/>
      <w:r w:rsidRPr="007C5B70">
        <w:rPr>
          <w:rFonts w:ascii="Times New Roman" w:hAnsi="Times New Roman" w:cs="Times New Roman"/>
          <w:sz w:val="24"/>
          <w:szCs w:val="24"/>
        </w:rPr>
        <w:t xml:space="preserve">, París, </w:t>
      </w:r>
      <w:proofErr w:type="spellStart"/>
      <w:r w:rsidRPr="007C5B70">
        <w:rPr>
          <w:rFonts w:ascii="Times New Roman" w:hAnsi="Times New Roman" w:cs="Times New Roman"/>
          <w:sz w:val="24"/>
          <w:szCs w:val="24"/>
        </w:rPr>
        <w:t>Fayard</w:t>
      </w:r>
      <w:proofErr w:type="spellEnd"/>
      <w:r w:rsidRPr="007C5B70">
        <w:rPr>
          <w:rFonts w:ascii="Times New Roman" w:hAnsi="Times New Roman" w:cs="Times New Roman"/>
          <w:sz w:val="24"/>
          <w:szCs w:val="24"/>
        </w:rPr>
        <w:t xml:space="preserve">, 1988; y Roger Chartier, “Les </w:t>
      </w:r>
      <w:proofErr w:type="spellStart"/>
      <w:r w:rsidRPr="007C5B70">
        <w:rPr>
          <w:rFonts w:ascii="Times New Roman" w:hAnsi="Times New Roman" w:cs="Times New Roman"/>
          <w:sz w:val="24"/>
          <w:szCs w:val="24"/>
        </w:rPr>
        <w:t>Lumières</w:t>
      </w:r>
      <w:proofErr w:type="spellEnd"/>
      <w:r w:rsidRPr="007C5B70">
        <w:rPr>
          <w:rFonts w:ascii="Times New Roman" w:hAnsi="Times New Roman" w:cs="Times New Roman"/>
          <w:sz w:val="24"/>
          <w:szCs w:val="24"/>
        </w:rPr>
        <w:t xml:space="preserve"> de Robert </w:t>
      </w:r>
      <w:proofErr w:type="spellStart"/>
      <w:r w:rsidRPr="007C5B70">
        <w:rPr>
          <w:rFonts w:ascii="Times New Roman" w:hAnsi="Times New Roman" w:cs="Times New Roman"/>
          <w:sz w:val="24"/>
          <w:szCs w:val="24"/>
        </w:rPr>
        <w:t>Darnton</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25 de julio de 1988.</w:t>
      </w:r>
    </w:p>
  </w:footnote>
  <w:footnote w:id="12">
    <w:p w14:paraId="60787ED8" w14:textId="07853121"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pacing w:val="-1"/>
          <w:sz w:val="24"/>
          <w:szCs w:val="24"/>
        </w:rPr>
        <w:t xml:space="preserve"> Cf. respectivamente: Roger Chartier, “Le </w:t>
      </w:r>
      <w:proofErr w:type="spellStart"/>
      <w:r w:rsidRPr="007C5B70">
        <w:rPr>
          <w:rFonts w:ascii="Times New Roman" w:hAnsi="Times New Roman" w:cs="Times New Roman"/>
          <w:spacing w:val="-1"/>
          <w:sz w:val="24"/>
          <w:szCs w:val="24"/>
        </w:rPr>
        <w:t>crime</w:t>
      </w:r>
      <w:proofErr w:type="spellEnd"/>
      <w:r w:rsidRPr="007C5B70">
        <w:rPr>
          <w:rFonts w:ascii="Times New Roman" w:hAnsi="Times New Roman" w:cs="Times New Roman"/>
          <w:spacing w:val="-1"/>
          <w:sz w:val="24"/>
          <w:szCs w:val="24"/>
        </w:rPr>
        <w:t xml:space="preserve"> et la </w:t>
      </w:r>
      <w:proofErr w:type="spellStart"/>
      <w:r w:rsidRPr="007C5B70">
        <w:rPr>
          <w:rFonts w:ascii="Times New Roman" w:hAnsi="Times New Roman" w:cs="Times New Roman"/>
          <w:spacing w:val="-1"/>
          <w:sz w:val="24"/>
          <w:szCs w:val="24"/>
        </w:rPr>
        <w:t>pardon</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Le Monde</w:t>
      </w:r>
      <w:r w:rsidRPr="007C5B70">
        <w:rPr>
          <w:rFonts w:ascii="Times New Roman" w:hAnsi="Times New Roman" w:cs="Times New Roman"/>
          <w:spacing w:val="-1"/>
          <w:sz w:val="24"/>
          <w:szCs w:val="24"/>
        </w:rPr>
        <w:t xml:space="preserve"> (París), 30 de agosto de 1988, a propósito de la obra de Natalie </w:t>
      </w:r>
      <w:proofErr w:type="spellStart"/>
      <w:r w:rsidRPr="007C5B70">
        <w:rPr>
          <w:rFonts w:ascii="Times New Roman" w:hAnsi="Times New Roman" w:cs="Times New Roman"/>
          <w:spacing w:val="-1"/>
          <w:sz w:val="24"/>
          <w:szCs w:val="24"/>
        </w:rPr>
        <w:t>Zemon</w:t>
      </w:r>
      <w:proofErr w:type="spellEnd"/>
      <w:r w:rsidRPr="007C5B70">
        <w:rPr>
          <w:rFonts w:ascii="Times New Roman" w:hAnsi="Times New Roman" w:cs="Times New Roman"/>
          <w:spacing w:val="-1"/>
          <w:sz w:val="24"/>
          <w:szCs w:val="24"/>
        </w:rPr>
        <w:t xml:space="preserve"> Davis, </w:t>
      </w:r>
      <w:proofErr w:type="spellStart"/>
      <w:r w:rsidRPr="007C5B70">
        <w:rPr>
          <w:rFonts w:ascii="Times New Roman" w:hAnsi="Times New Roman" w:cs="Times New Roman"/>
          <w:i/>
          <w:iCs/>
          <w:spacing w:val="-1"/>
          <w:sz w:val="24"/>
          <w:szCs w:val="24"/>
        </w:rPr>
        <w:t>Pour</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sauver</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sa</w:t>
      </w:r>
      <w:proofErr w:type="spellEnd"/>
      <w:r w:rsidRPr="007C5B70">
        <w:rPr>
          <w:rFonts w:ascii="Times New Roman" w:hAnsi="Times New Roman" w:cs="Times New Roman"/>
          <w:i/>
          <w:iCs/>
          <w:spacing w:val="-1"/>
          <w:sz w:val="24"/>
          <w:szCs w:val="24"/>
        </w:rPr>
        <w:t xml:space="preserve"> vie. Les </w:t>
      </w:r>
      <w:proofErr w:type="spellStart"/>
      <w:r w:rsidRPr="007C5B70">
        <w:rPr>
          <w:rFonts w:ascii="Times New Roman" w:hAnsi="Times New Roman" w:cs="Times New Roman"/>
          <w:i/>
          <w:iCs/>
          <w:spacing w:val="-1"/>
          <w:sz w:val="24"/>
          <w:szCs w:val="24"/>
        </w:rPr>
        <w:t>récits</w:t>
      </w:r>
      <w:proofErr w:type="spellEnd"/>
      <w:r w:rsidRPr="007C5B70">
        <w:rPr>
          <w:rFonts w:ascii="Times New Roman" w:hAnsi="Times New Roman" w:cs="Times New Roman"/>
          <w:i/>
          <w:iCs/>
          <w:spacing w:val="-1"/>
          <w:sz w:val="24"/>
          <w:szCs w:val="24"/>
        </w:rPr>
        <w:t xml:space="preserve"> de </w:t>
      </w:r>
      <w:proofErr w:type="spellStart"/>
      <w:r w:rsidRPr="007C5B70">
        <w:rPr>
          <w:rFonts w:ascii="Times New Roman" w:hAnsi="Times New Roman" w:cs="Times New Roman"/>
          <w:i/>
          <w:iCs/>
          <w:spacing w:val="-1"/>
          <w:sz w:val="24"/>
          <w:szCs w:val="24"/>
        </w:rPr>
        <w:t>pardon</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au</w:t>
      </w:r>
      <w:proofErr w:type="spellEnd"/>
      <w:r w:rsidRPr="007C5B70">
        <w:rPr>
          <w:rFonts w:ascii="Times New Roman" w:hAnsi="Times New Roman" w:cs="Times New Roman"/>
          <w:i/>
          <w:iCs/>
          <w:spacing w:val="-1"/>
          <w:sz w:val="24"/>
          <w:szCs w:val="24"/>
        </w:rPr>
        <w:t xml:space="preserve"> </w:t>
      </w:r>
      <w:proofErr w:type="spellStart"/>
      <w:r w:rsidRPr="003F5F2D">
        <w:rPr>
          <w:rFonts w:ascii="Times New Roman" w:hAnsi="Times New Roman" w:cs="Times New Roman"/>
          <w:i/>
          <w:iCs/>
          <w:caps/>
          <w:spacing w:val="-1"/>
          <w:sz w:val="24"/>
          <w:szCs w:val="24"/>
        </w:rPr>
        <w:t>xvi</w:t>
      </w:r>
      <w:r w:rsidRPr="007C5B70">
        <w:rPr>
          <w:rFonts w:ascii="Times New Roman" w:hAnsi="Times New Roman" w:cs="Times New Roman"/>
          <w:i/>
          <w:iCs/>
          <w:spacing w:val="-1"/>
          <w:sz w:val="24"/>
          <w:szCs w:val="24"/>
          <w:vertAlign w:val="superscript"/>
        </w:rPr>
        <w:t>e</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siècle</w:t>
      </w:r>
      <w:proofErr w:type="spellEnd"/>
      <w:r w:rsidRPr="007C5B70">
        <w:rPr>
          <w:rFonts w:ascii="Times New Roman" w:hAnsi="Times New Roman" w:cs="Times New Roman"/>
          <w:spacing w:val="-1"/>
          <w:sz w:val="24"/>
          <w:szCs w:val="24"/>
        </w:rPr>
        <w:t xml:space="preserve">, París, Seuil, 1988; Roger Chartier, “Entre </w:t>
      </w:r>
      <w:proofErr w:type="spellStart"/>
      <w:r w:rsidRPr="007C5B70">
        <w:rPr>
          <w:rFonts w:ascii="Times New Roman" w:hAnsi="Times New Roman" w:cs="Times New Roman"/>
          <w:spacing w:val="-1"/>
          <w:sz w:val="24"/>
          <w:szCs w:val="24"/>
        </w:rPr>
        <w:t>l’autre</w:t>
      </w:r>
      <w:proofErr w:type="spellEnd"/>
      <w:r w:rsidRPr="007C5B70">
        <w:rPr>
          <w:rFonts w:ascii="Times New Roman" w:hAnsi="Times New Roman" w:cs="Times New Roman"/>
          <w:spacing w:val="-1"/>
          <w:sz w:val="24"/>
          <w:szCs w:val="24"/>
        </w:rPr>
        <w:t xml:space="preserve"> et le </w:t>
      </w:r>
      <w:proofErr w:type="spellStart"/>
      <w:r w:rsidRPr="007C5B70">
        <w:rPr>
          <w:rFonts w:ascii="Times New Roman" w:hAnsi="Times New Roman" w:cs="Times New Roman"/>
          <w:spacing w:val="-1"/>
          <w:sz w:val="24"/>
          <w:szCs w:val="24"/>
        </w:rPr>
        <w:t>même</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Le Monde</w:t>
      </w:r>
      <w:r w:rsidRPr="007C5B70">
        <w:rPr>
          <w:rFonts w:ascii="Times New Roman" w:hAnsi="Times New Roman" w:cs="Times New Roman"/>
          <w:spacing w:val="-1"/>
          <w:sz w:val="24"/>
          <w:szCs w:val="24"/>
        </w:rPr>
        <w:t xml:space="preserve"> (París), 29 de noviembre de 1996, a propósito de </w:t>
      </w:r>
      <w:proofErr w:type="spellStart"/>
      <w:r w:rsidRPr="007C5B70">
        <w:rPr>
          <w:rFonts w:ascii="Times New Roman" w:hAnsi="Times New Roman" w:cs="Times New Roman"/>
          <w:spacing w:val="-1"/>
          <w:sz w:val="24"/>
          <w:szCs w:val="24"/>
        </w:rPr>
        <w:t>Greenblatt</w:t>
      </w:r>
      <w:proofErr w:type="spellEnd"/>
      <w:r w:rsidRPr="007C5B70">
        <w:rPr>
          <w:rFonts w:ascii="Times New Roman" w:hAnsi="Times New Roman" w:cs="Times New Roman"/>
          <w:spacing w:val="-1"/>
          <w:sz w:val="24"/>
          <w:szCs w:val="24"/>
        </w:rPr>
        <w:t>; Roger Chartier, “‘</w:t>
      </w:r>
      <w:proofErr w:type="spellStart"/>
      <w:r w:rsidRPr="007C5B70">
        <w:rPr>
          <w:rFonts w:ascii="Times New Roman" w:hAnsi="Times New Roman" w:cs="Times New Roman"/>
          <w:i/>
          <w:iCs/>
          <w:spacing w:val="-1"/>
          <w:sz w:val="24"/>
          <w:szCs w:val="24"/>
        </w:rPr>
        <w:t>Microstoria</w:t>
      </w:r>
      <w:proofErr w:type="spellEnd"/>
      <w:r w:rsidRPr="007C5B70">
        <w:rPr>
          <w:rFonts w:ascii="Times New Roman" w:hAnsi="Times New Roman" w:cs="Times New Roman"/>
          <w:spacing w:val="-1"/>
          <w:sz w:val="24"/>
          <w:szCs w:val="24"/>
        </w:rPr>
        <w:t xml:space="preserve">’ et </w:t>
      </w:r>
      <w:proofErr w:type="spellStart"/>
      <w:r w:rsidRPr="007C5B70">
        <w:rPr>
          <w:rFonts w:ascii="Times New Roman" w:hAnsi="Times New Roman" w:cs="Times New Roman"/>
          <w:spacing w:val="-1"/>
          <w:sz w:val="24"/>
          <w:szCs w:val="24"/>
        </w:rPr>
        <w:t>anthropologie</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Le Monde</w:t>
      </w:r>
      <w:r w:rsidRPr="007C5B70">
        <w:rPr>
          <w:rFonts w:ascii="Times New Roman" w:hAnsi="Times New Roman" w:cs="Times New Roman"/>
          <w:spacing w:val="-1"/>
          <w:sz w:val="24"/>
          <w:szCs w:val="24"/>
        </w:rPr>
        <w:t xml:space="preserve"> (París), 3 de febrero de 1989 sobre </w:t>
      </w:r>
      <w:proofErr w:type="spellStart"/>
      <w:r w:rsidRPr="007C5B70">
        <w:rPr>
          <w:rFonts w:ascii="Times New Roman" w:hAnsi="Times New Roman" w:cs="Times New Roman"/>
          <w:i/>
          <w:iCs/>
          <w:spacing w:val="-1"/>
          <w:sz w:val="24"/>
          <w:szCs w:val="24"/>
        </w:rPr>
        <w:t>Mythes</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emblèmes</w:t>
      </w:r>
      <w:proofErr w:type="spellEnd"/>
      <w:r w:rsidRPr="007C5B70">
        <w:rPr>
          <w:rFonts w:ascii="Times New Roman" w:hAnsi="Times New Roman" w:cs="Times New Roman"/>
          <w:i/>
          <w:iCs/>
          <w:spacing w:val="-1"/>
          <w:sz w:val="24"/>
          <w:szCs w:val="24"/>
        </w:rPr>
        <w:t xml:space="preserve">, traces. </w:t>
      </w:r>
      <w:proofErr w:type="spellStart"/>
      <w:r w:rsidRPr="007C5B70">
        <w:rPr>
          <w:rFonts w:ascii="Times New Roman" w:hAnsi="Times New Roman" w:cs="Times New Roman"/>
          <w:i/>
          <w:iCs/>
          <w:spacing w:val="-1"/>
          <w:sz w:val="24"/>
          <w:szCs w:val="24"/>
        </w:rPr>
        <w:t>Morphologie</w:t>
      </w:r>
      <w:proofErr w:type="spellEnd"/>
      <w:r w:rsidRPr="007C5B70">
        <w:rPr>
          <w:rFonts w:ascii="Times New Roman" w:hAnsi="Times New Roman" w:cs="Times New Roman"/>
          <w:i/>
          <w:iCs/>
          <w:spacing w:val="-1"/>
          <w:sz w:val="24"/>
          <w:szCs w:val="24"/>
        </w:rPr>
        <w:t xml:space="preserve"> et </w:t>
      </w:r>
      <w:proofErr w:type="spellStart"/>
      <w:r w:rsidRPr="007C5B70">
        <w:rPr>
          <w:rFonts w:ascii="Times New Roman" w:hAnsi="Times New Roman" w:cs="Times New Roman"/>
          <w:i/>
          <w:iCs/>
          <w:spacing w:val="-1"/>
          <w:sz w:val="24"/>
          <w:szCs w:val="24"/>
        </w:rPr>
        <w:t>histoire</w:t>
      </w:r>
      <w:proofErr w:type="spellEnd"/>
      <w:r w:rsidRPr="007C5B70">
        <w:rPr>
          <w:rFonts w:ascii="Times New Roman" w:hAnsi="Times New Roman" w:cs="Times New Roman"/>
          <w:spacing w:val="-1"/>
          <w:sz w:val="24"/>
          <w:szCs w:val="24"/>
        </w:rPr>
        <w:t>, París, Flammarion, 1989, y “</w:t>
      </w:r>
      <w:proofErr w:type="spellStart"/>
      <w:r w:rsidRPr="007C5B70">
        <w:rPr>
          <w:rFonts w:ascii="Times New Roman" w:hAnsi="Times New Roman" w:cs="Times New Roman"/>
          <w:spacing w:val="-1"/>
          <w:sz w:val="24"/>
          <w:szCs w:val="24"/>
        </w:rPr>
        <w:t>L’invention</w:t>
      </w:r>
      <w:proofErr w:type="spellEnd"/>
      <w:r w:rsidRPr="007C5B70">
        <w:rPr>
          <w:rFonts w:ascii="Times New Roman" w:hAnsi="Times New Roman" w:cs="Times New Roman"/>
          <w:spacing w:val="-1"/>
          <w:sz w:val="24"/>
          <w:szCs w:val="24"/>
        </w:rPr>
        <w:t xml:space="preserve"> du </w:t>
      </w:r>
      <w:proofErr w:type="spellStart"/>
      <w:r w:rsidRPr="007C5B70">
        <w:rPr>
          <w:rFonts w:ascii="Times New Roman" w:hAnsi="Times New Roman" w:cs="Times New Roman"/>
          <w:spacing w:val="-1"/>
          <w:sz w:val="24"/>
          <w:szCs w:val="24"/>
        </w:rPr>
        <w:t>sabbat</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Le Monde</w:t>
      </w:r>
      <w:r w:rsidRPr="007C5B70">
        <w:rPr>
          <w:rFonts w:ascii="Times New Roman" w:hAnsi="Times New Roman" w:cs="Times New Roman"/>
          <w:spacing w:val="-1"/>
          <w:sz w:val="24"/>
          <w:szCs w:val="24"/>
        </w:rPr>
        <w:t xml:space="preserve"> (París), 27 de noviembre de 1992, sobre </w:t>
      </w:r>
      <w:r w:rsidRPr="007C5B70">
        <w:rPr>
          <w:rFonts w:ascii="Times New Roman" w:hAnsi="Times New Roman" w:cs="Times New Roman"/>
          <w:i/>
          <w:iCs/>
          <w:spacing w:val="-1"/>
          <w:sz w:val="24"/>
          <w:szCs w:val="24"/>
        </w:rPr>
        <w:t xml:space="preserve">Le Sabbat des </w:t>
      </w:r>
      <w:proofErr w:type="spellStart"/>
      <w:r w:rsidRPr="007C5B70">
        <w:rPr>
          <w:rFonts w:ascii="Times New Roman" w:hAnsi="Times New Roman" w:cs="Times New Roman"/>
          <w:i/>
          <w:iCs/>
          <w:spacing w:val="-1"/>
          <w:sz w:val="24"/>
          <w:szCs w:val="24"/>
        </w:rPr>
        <w:t>sorcières</w:t>
      </w:r>
      <w:proofErr w:type="spellEnd"/>
      <w:r w:rsidRPr="007C5B70">
        <w:rPr>
          <w:rFonts w:ascii="Times New Roman" w:hAnsi="Times New Roman" w:cs="Times New Roman"/>
          <w:spacing w:val="-1"/>
          <w:sz w:val="24"/>
          <w:szCs w:val="24"/>
        </w:rPr>
        <w:t xml:space="preserve">, París, </w:t>
      </w:r>
      <w:proofErr w:type="spellStart"/>
      <w:r w:rsidRPr="007C5B70">
        <w:rPr>
          <w:rFonts w:ascii="Times New Roman" w:hAnsi="Times New Roman" w:cs="Times New Roman"/>
          <w:spacing w:val="-1"/>
          <w:sz w:val="24"/>
          <w:szCs w:val="24"/>
        </w:rPr>
        <w:t>Gallimard</w:t>
      </w:r>
      <w:proofErr w:type="spellEnd"/>
      <w:r w:rsidRPr="007C5B70">
        <w:rPr>
          <w:rFonts w:ascii="Times New Roman" w:hAnsi="Times New Roman" w:cs="Times New Roman"/>
          <w:spacing w:val="-1"/>
          <w:sz w:val="24"/>
          <w:szCs w:val="24"/>
        </w:rPr>
        <w:t xml:space="preserve">, 1992, ambos de Carlo Ginzburg; </w:t>
      </w:r>
      <w:r w:rsidRPr="007C5B70">
        <w:rPr>
          <w:rFonts w:ascii="Times New Roman" w:hAnsi="Times New Roman" w:cs="Times New Roman"/>
          <w:spacing w:val="3"/>
          <w:sz w:val="24"/>
          <w:szCs w:val="24"/>
        </w:rPr>
        <w:t>Roger Chartier, “</w:t>
      </w:r>
      <w:proofErr w:type="spellStart"/>
      <w:r w:rsidRPr="007C5B70">
        <w:rPr>
          <w:rFonts w:ascii="Times New Roman" w:hAnsi="Times New Roman" w:cs="Times New Roman"/>
          <w:spacing w:val="3"/>
          <w:sz w:val="24"/>
          <w:szCs w:val="24"/>
        </w:rPr>
        <w:t>Écrire</w:t>
      </w:r>
      <w:proofErr w:type="spellEnd"/>
      <w:r w:rsidRPr="007C5B70">
        <w:rPr>
          <w:rFonts w:ascii="Times New Roman" w:hAnsi="Times New Roman" w:cs="Times New Roman"/>
          <w:spacing w:val="3"/>
          <w:sz w:val="24"/>
          <w:szCs w:val="24"/>
        </w:rPr>
        <w:t xml:space="preserve"> les </w:t>
      </w:r>
      <w:proofErr w:type="spellStart"/>
      <w:r w:rsidRPr="007C5B70">
        <w:rPr>
          <w:rFonts w:ascii="Times New Roman" w:hAnsi="Times New Roman" w:cs="Times New Roman"/>
          <w:spacing w:val="3"/>
          <w:sz w:val="24"/>
          <w:szCs w:val="24"/>
        </w:rPr>
        <w:t>morts</w:t>
      </w:r>
      <w:proofErr w:type="spellEnd"/>
      <w:r w:rsidRPr="007C5B70">
        <w:rPr>
          <w:rFonts w:ascii="Times New Roman" w:hAnsi="Times New Roman" w:cs="Times New Roman"/>
          <w:spacing w:val="3"/>
          <w:sz w:val="24"/>
          <w:szCs w:val="24"/>
        </w:rPr>
        <w:t xml:space="preserve">”, </w:t>
      </w:r>
      <w:r w:rsidRPr="007C5B70">
        <w:rPr>
          <w:rFonts w:ascii="Times New Roman" w:hAnsi="Times New Roman" w:cs="Times New Roman"/>
          <w:i/>
          <w:iCs/>
          <w:spacing w:val="3"/>
          <w:sz w:val="24"/>
          <w:szCs w:val="24"/>
        </w:rPr>
        <w:t>Le Monde</w:t>
      </w:r>
      <w:r w:rsidRPr="007C5B70">
        <w:rPr>
          <w:rFonts w:ascii="Times New Roman" w:hAnsi="Times New Roman" w:cs="Times New Roman"/>
          <w:spacing w:val="3"/>
          <w:sz w:val="24"/>
          <w:szCs w:val="24"/>
        </w:rPr>
        <w:t xml:space="preserve"> (París), 2 </w:t>
      </w:r>
      <w:r w:rsidRPr="007C5B70">
        <w:rPr>
          <w:rFonts w:ascii="Times New Roman" w:hAnsi="Times New Roman" w:cs="Times New Roman"/>
          <w:spacing w:val="-1"/>
          <w:sz w:val="24"/>
          <w:szCs w:val="24"/>
        </w:rPr>
        <w:t xml:space="preserve">de febrero de 1996, a propósito de Armando Petrucci, </w:t>
      </w:r>
      <w:r w:rsidRPr="007C5B70">
        <w:rPr>
          <w:rFonts w:ascii="Times New Roman" w:hAnsi="Times New Roman" w:cs="Times New Roman"/>
          <w:i/>
          <w:iCs/>
          <w:spacing w:val="-1"/>
          <w:sz w:val="24"/>
          <w:szCs w:val="24"/>
        </w:rPr>
        <w:t xml:space="preserve">Le </w:t>
      </w:r>
      <w:proofErr w:type="spellStart"/>
      <w:r w:rsidRPr="007C5B70">
        <w:rPr>
          <w:rFonts w:ascii="Times New Roman" w:hAnsi="Times New Roman" w:cs="Times New Roman"/>
          <w:i/>
          <w:iCs/>
          <w:spacing w:val="-1"/>
          <w:sz w:val="24"/>
          <w:szCs w:val="24"/>
        </w:rPr>
        <w:t>scritture</w:t>
      </w:r>
      <w:proofErr w:type="spellEnd"/>
      <w:r w:rsidRPr="007C5B70">
        <w:rPr>
          <w:rFonts w:ascii="Times New Roman" w:hAnsi="Times New Roman" w:cs="Times New Roman"/>
          <w:i/>
          <w:iCs/>
          <w:spacing w:val="-1"/>
          <w:sz w:val="24"/>
          <w:szCs w:val="24"/>
        </w:rPr>
        <w:t xml:space="preserve"> ultime. </w:t>
      </w:r>
      <w:proofErr w:type="spellStart"/>
      <w:r w:rsidRPr="007C5B70">
        <w:rPr>
          <w:rFonts w:ascii="Times New Roman" w:hAnsi="Times New Roman" w:cs="Times New Roman"/>
          <w:i/>
          <w:iCs/>
          <w:spacing w:val="-1"/>
          <w:sz w:val="24"/>
          <w:szCs w:val="24"/>
        </w:rPr>
        <w:t>Ideologia</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della</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morte</w:t>
      </w:r>
      <w:proofErr w:type="spellEnd"/>
      <w:r w:rsidRPr="007C5B70">
        <w:rPr>
          <w:rFonts w:ascii="Times New Roman" w:hAnsi="Times New Roman" w:cs="Times New Roman"/>
          <w:i/>
          <w:iCs/>
          <w:spacing w:val="-1"/>
          <w:sz w:val="24"/>
          <w:szCs w:val="24"/>
        </w:rPr>
        <w:t xml:space="preserve"> e </w:t>
      </w:r>
      <w:proofErr w:type="spellStart"/>
      <w:r w:rsidRPr="007C5B70">
        <w:rPr>
          <w:rFonts w:ascii="Times New Roman" w:hAnsi="Times New Roman" w:cs="Times New Roman"/>
          <w:i/>
          <w:iCs/>
          <w:spacing w:val="-1"/>
          <w:sz w:val="24"/>
          <w:szCs w:val="24"/>
        </w:rPr>
        <w:t>strategie</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dello</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scrivere</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nella</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tradizione</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occidentale</w:t>
      </w:r>
      <w:proofErr w:type="spellEnd"/>
      <w:r w:rsidRPr="007C5B70">
        <w:rPr>
          <w:rFonts w:ascii="Times New Roman" w:hAnsi="Times New Roman" w:cs="Times New Roman"/>
          <w:spacing w:val="-1"/>
          <w:sz w:val="24"/>
          <w:szCs w:val="24"/>
        </w:rPr>
        <w:t xml:space="preserve">, Turín, Einaudi, 1996; Roger Chartier, “Le visible et les </w:t>
      </w:r>
      <w:proofErr w:type="spellStart"/>
      <w:r w:rsidRPr="007C5B70">
        <w:rPr>
          <w:rFonts w:ascii="Times New Roman" w:hAnsi="Times New Roman" w:cs="Times New Roman"/>
          <w:spacing w:val="-1"/>
          <w:sz w:val="24"/>
          <w:szCs w:val="24"/>
        </w:rPr>
        <w:t>textes</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Le Monde</w:t>
      </w:r>
      <w:r w:rsidRPr="007C5B70">
        <w:rPr>
          <w:rFonts w:ascii="Times New Roman" w:hAnsi="Times New Roman" w:cs="Times New Roman"/>
          <w:spacing w:val="-1"/>
          <w:sz w:val="24"/>
          <w:szCs w:val="24"/>
        </w:rPr>
        <w:t xml:space="preserve"> (París), 8 de septiembre de 1995 a propósito de Francisco Rico, </w:t>
      </w:r>
      <w:r w:rsidRPr="007C5B70">
        <w:rPr>
          <w:rFonts w:ascii="Times New Roman" w:hAnsi="Times New Roman" w:cs="Times New Roman"/>
          <w:i/>
          <w:iCs/>
          <w:spacing w:val="-1"/>
          <w:sz w:val="24"/>
          <w:szCs w:val="24"/>
        </w:rPr>
        <w:t>Figuras con paisaje</w:t>
      </w:r>
      <w:r w:rsidRPr="007C5B70">
        <w:rPr>
          <w:rFonts w:ascii="Times New Roman" w:hAnsi="Times New Roman" w:cs="Times New Roman"/>
          <w:spacing w:val="-1"/>
          <w:sz w:val="24"/>
          <w:szCs w:val="24"/>
        </w:rPr>
        <w:t>, Madrid, Galaxia Gutenberg, 1995; y Roger Chartier, “</w:t>
      </w:r>
      <w:proofErr w:type="spellStart"/>
      <w:r w:rsidRPr="007C5B70">
        <w:rPr>
          <w:rFonts w:ascii="Times New Roman" w:hAnsi="Times New Roman" w:cs="Times New Roman"/>
          <w:spacing w:val="-1"/>
          <w:sz w:val="24"/>
          <w:szCs w:val="24"/>
        </w:rPr>
        <w:t>Thermidor</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ou</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l’oubli</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impossible</w:t>
      </w:r>
      <w:proofErr w:type="spellEnd"/>
      <w:r w:rsidRPr="007C5B70">
        <w:rPr>
          <w:rFonts w:ascii="Times New Roman" w:hAnsi="Times New Roman" w:cs="Times New Roman"/>
          <w:spacing w:val="-1"/>
          <w:sz w:val="24"/>
          <w:szCs w:val="24"/>
        </w:rPr>
        <w:t xml:space="preserve">”, </w:t>
      </w:r>
      <w:r w:rsidRPr="007C5B70">
        <w:rPr>
          <w:rFonts w:ascii="Times New Roman" w:hAnsi="Times New Roman" w:cs="Times New Roman"/>
          <w:i/>
          <w:iCs/>
          <w:spacing w:val="-1"/>
          <w:sz w:val="24"/>
          <w:szCs w:val="24"/>
        </w:rPr>
        <w:t>Le Monde</w:t>
      </w:r>
      <w:r w:rsidRPr="007C5B70">
        <w:rPr>
          <w:rFonts w:ascii="Times New Roman" w:hAnsi="Times New Roman" w:cs="Times New Roman"/>
          <w:spacing w:val="-1"/>
          <w:sz w:val="24"/>
          <w:szCs w:val="24"/>
        </w:rPr>
        <w:t xml:space="preserve"> (París), 14 de marzo de 1989, a propósito de la obra de </w:t>
      </w:r>
      <w:proofErr w:type="spellStart"/>
      <w:r w:rsidRPr="007C5B70">
        <w:rPr>
          <w:rFonts w:ascii="Times New Roman" w:hAnsi="Times New Roman" w:cs="Times New Roman"/>
          <w:spacing w:val="-1"/>
          <w:sz w:val="24"/>
          <w:szCs w:val="24"/>
        </w:rPr>
        <w:t>Bronislaw</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spacing w:val="-1"/>
          <w:sz w:val="24"/>
          <w:szCs w:val="24"/>
        </w:rPr>
        <w:t>Baczko</w:t>
      </w:r>
      <w:proofErr w:type="spellEnd"/>
      <w:r w:rsidRPr="007C5B70">
        <w:rPr>
          <w:rFonts w:ascii="Times New Roman" w:hAnsi="Times New Roman" w:cs="Times New Roman"/>
          <w:spacing w:val="-1"/>
          <w:sz w:val="24"/>
          <w:szCs w:val="24"/>
        </w:rPr>
        <w:t xml:space="preserve">, </w:t>
      </w:r>
      <w:proofErr w:type="spellStart"/>
      <w:r w:rsidRPr="007C5B70">
        <w:rPr>
          <w:rFonts w:ascii="Times New Roman" w:hAnsi="Times New Roman" w:cs="Times New Roman"/>
          <w:i/>
          <w:iCs/>
          <w:spacing w:val="-1"/>
          <w:sz w:val="24"/>
          <w:szCs w:val="24"/>
        </w:rPr>
        <w:t>Comment</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sortir</w:t>
      </w:r>
      <w:proofErr w:type="spellEnd"/>
      <w:r w:rsidRPr="007C5B70">
        <w:rPr>
          <w:rFonts w:ascii="Times New Roman" w:hAnsi="Times New Roman" w:cs="Times New Roman"/>
          <w:i/>
          <w:iCs/>
          <w:spacing w:val="-1"/>
          <w:sz w:val="24"/>
          <w:szCs w:val="24"/>
        </w:rPr>
        <w:t xml:space="preserve"> de la </w:t>
      </w:r>
      <w:proofErr w:type="spellStart"/>
      <w:r w:rsidRPr="007C5B70">
        <w:rPr>
          <w:rFonts w:ascii="Times New Roman" w:hAnsi="Times New Roman" w:cs="Times New Roman"/>
          <w:i/>
          <w:iCs/>
          <w:spacing w:val="-1"/>
          <w:sz w:val="24"/>
          <w:szCs w:val="24"/>
        </w:rPr>
        <w:t>Terreur</w:t>
      </w:r>
      <w:proofErr w:type="spellEnd"/>
      <w:r w:rsidRPr="007C5B70">
        <w:rPr>
          <w:rFonts w:ascii="Times New Roman" w:hAnsi="Times New Roman" w:cs="Times New Roman"/>
          <w:i/>
          <w:iCs/>
          <w:spacing w:val="-1"/>
          <w:sz w:val="24"/>
          <w:szCs w:val="24"/>
        </w:rPr>
        <w:t xml:space="preserve">. </w:t>
      </w:r>
      <w:proofErr w:type="spellStart"/>
      <w:r w:rsidRPr="007C5B70">
        <w:rPr>
          <w:rFonts w:ascii="Times New Roman" w:hAnsi="Times New Roman" w:cs="Times New Roman"/>
          <w:i/>
          <w:iCs/>
          <w:spacing w:val="-1"/>
          <w:sz w:val="24"/>
          <w:szCs w:val="24"/>
        </w:rPr>
        <w:t>Thermidor</w:t>
      </w:r>
      <w:proofErr w:type="spellEnd"/>
      <w:r w:rsidRPr="007C5B70">
        <w:rPr>
          <w:rFonts w:ascii="Times New Roman" w:hAnsi="Times New Roman" w:cs="Times New Roman"/>
          <w:i/>
          <w:iCs/>
          <w:spacing w:val="-1"/>
          <w:sz w:val="24"/>
          <w:szCs w:val="24"/>
        </w:rPr>
        <w:t xml:space="preserve"> et la </w:t>
      </w:r>
      <w:proofErr w:type="spellStart"/>
      <w:r w:rsidRPr="007C5B70">
        <w:rPr>
          <w:rFonts w:ascii="Times New Roman" w:hAnsi="Times New Roman" w:cs="Times New Roman"/>
          <w:i/>
          <w:iCs/>
          <w:spacing w:val="-1"/>
          <w:sz w:val="24"/>
          <w:szCs w:val="24"/>
        </w:rPr>
        <w:t>Révolution</w:t>
      </w:r>
      <w:proofErr w:type="spellEnd"/>
      <w:r w:rsidRPr="007C5B70">
        <w:rPr>
          <w:rFonts w:ascii="Times New Roman" w:hAnsi="Times New Roman" w:cs="Times New Roman"/>
          <w:spacing w:val="-1"/>
          <w:sz w:val="24"/>
          <w:szCs w:val="24"/>
        </w:rPr>
        <w:t xml:space="preserve"> (París, </w:t>
      </w:r>
      <w:proofErr w:type="spellStart"/>
      <w:r w:rsidRPr="007C5B70">
        <w:rPr>
          <w:rFonts w:ascii="Times New Roman" w:hAnsi="Times New Roman" w:cs="Times New Roman"/>
          <w:spacing w:val="-1"/>
          <w:sz w:val="24"/>
          <w:szCs w:val="24"/>
        </w:rPr>
        <w:t>Gallimard</w:t>
      </w:r>
      <w:proofErr w:type="spellEnd"/>
      <w:r w:rsidRPr="007C5B70">
        <w:rPr>
          <w:rFonts w:ascii="Times New Roman" w:hAnsi="Times New Roman" w:cs="Times New Roman"/>
          <w:spacing w:val="-1"/>
          <w:sz w:val="24"/>
          <w:szCs w:val="24"/>
        </w:rPr>
        <w:t>, 1989).</w:t>
      </w:r>
    </w:p>
  </w:footnote>
  <w:footnote w:id="13">
    <w:p w14:paraId="66A4EC4D" w14:textId="1BBA741D"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“Entre </w:t>
      </w:r>
      <w:proofErr w:type="spellStart"/>
      <w:r w:rsidRPr="007C5B70">
        <w:rPr>
          <w:rFonts w:ascii="Times New Roman" w:hAnsi="Times New Roman" w:cs="Times New Roman"/>
          <w:sz w:val="24"/>
          <w:szCs w:val="24"/>
        </w:rPr>
        <w:t>l’autre</w:t>
      </w:r>
      <w:proofErr w:type="spellEnd"/>
      <w:r w:rsidRPr="007C5B70">
        <w:rPr>
          <w:rFonts w:ascii="Times New Roman" w:hAnsi="Times New Roman" w:cs="Times New Roman"/>
          <w:sz w:val="24"/>
          <w:szCs w:val="24"/>
        </w:rPr>
        <w:t xml:space="preserve"> et le </w:t>
      </w:r>
      <w:proofErr w:type="spellStart"/>
      <w:r w:rsidRPr="007C5B70">
        <w:rPr>
          <w:rFonts w:ascii="Times New Roman" w:hAnsi="Times New Roman" w:cs="Times New Roman"/>
          <w:sz w:val="24"/>
          <w:szCs w:val="24"/>
        </w:rPr>
        <w:t>même</w:t>
      </w:r>
      <w:proofErr w:type="spellEnd"/>
      <w:r w:rsidRPr="007C5B70">
        <w:rPr>
          <w:rFonts w:ascii="Times New Roman" w:hAnsi="Times New Roman" w:cs="Times New Roman"/>
          <w:sz w:val="24"/>
          <w:szCs w:val="24"/>
        </w:rPr>
        <w:t xml:space="preserve">”, sobre la obra de </w:t>
      </w:r>
      <w:proofErr w:type="spellStart"/>
      <w:r w:rsidRPr="007C5B70">
        <w:rPr>
          <w:rFonts w:ascii="Times New Roman" w:hAnsi="Times New Roman" w:cs="Times New Roman"/>
          <w:sz w:val="24"/>
          <w:szCs w:val="24"/>
        </w:rPr>
        <w:t>Greenblatt</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i/>
          <w:iCs/>
          <w:sz w:val="24"/>
          <w:szCs w:val="24"/>
        </w:rPr>
        <w:t>Marvelous</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Possessions</w:t>
      </w:r>
      <w:proofErr w:type="spellEnd"/>
      <w:r w:rsidRPr="007C5B70">
        <w:rPr>
          <w:rFonts w:ascii="Times New Roman" w:hAnsi="Times New Roman" w:cs="Times New Roman"/>
          <w:i/>
          <w:iCs/>
          <w:sz w:val="24"/>
          <w:szCs w:val="24"/>
        </w:rPr>
        <w:t xml:space="preserve">. </w:t>
      </w:r>
      <w:r w:rsidRPr="007C5B70">
        <w:rPr>
          <w:rFonts w:ascii="Times New Roman" w:hAnsi="Times New Roman" w:cs="Times New Roman"/>
          <w:i/>
          <w:iCs/>
          <w:sz w:val="24"/>
          <w:szCs w:val="24"/>
          <w:lang w:val="en-US"/>
        </w:rPr>
        <w:t>The Wonder of the New World</w:t>
      </w:r>
      <w:r w:rsidRPr="007C5B70">
        <w:rPr>
          <w:rFonts w:ascii="Times New Roman" w:hAnsi="Times New Roman" w:cs="Times New Roman"/>
          <w:sz w:val="24"/>
          <w:szCs w:val="24"/>
          <w:lang w:val="en-US"/>
        </w:rPr>
        <w:t xml:space="preserve">, Chicago, The University of Chicago Press, 1988. </w:t>
      </w:r>
      <w:r w:rsidRPr="007C5B70">
        <w:rPr>
          <w:rFonts w:ascii="Times New Roman" w:hAnsi="Times New Roman" w:cs="Times New Roman"/>
          <w:sz w:val="24"/>
          <w:szCs w:val="24"/>
        </w:rPr>
        <w:t xml:space="preserve">Se trata de la primera obra de Stephen </w:t>
      </w:r>
      <w:proofErr w:type="spellStart"/>
      <w:r w:rsidRPr="007C5B70">
        <w:rPr>
          <w:rFonts w:ascii="Times New Roman" w:hAnsi="Times New Roman" w:cs="Times New Roman"/>
          <w:sz w:val="24"/>
          <w:szCs w:val="24"/>
        </w:rPr>
        <w:t>Greenblatt</w:t>
      </w:r>
      <w:proofErr w:type="spellEnd"/>
      <w:r w:rsidRPr="007C5B70">
        <w:rPr>
          <w:rFonts w:ascii="Times New Roman" w:hAnsi="Times New Roman" w:cs="Times New Roman"/>
          <w:sz w:val="24"/>
          <w:szCs w:val="24"/>
        </w:rPr>
        <w:t xml:space="preserve"> traducida al francés (París, Les Belles </w:t>
      </w:r>
      <w:proofErr w:type="spellStart"/>
      <w:r w:rsidRPr="007C5B70">
        <w:rPr>
          <w:rFonts w:ascii="Times New Roman" w:hAnsi="Times New Roman" w:cs="Times New Roman"/>
          <w:sz w:val="24"/>
          <w:szCs w:val="24"/>
        </w:rPr>
        <w:t>Lettres</w:t>
      </w:r>
      <w:proofErr w:type="spellEnd"/>
      <w:r w:rsidRPr="007C5B70">
        <w:rPr>
          <w:rFonts w:ascii="Times New Roman" w:hAnsi="Times New Roman" w:cs="Times New Roman"/>
          <w:sz w:val="24"/>
          <w:szCs w:val="24"/>
        </w:rPr>
        <w:t>, 1996).</w:t>
      </w:r>
    </w:p>
  </w:footnote>
  <w:footnote w:id="14">
    <w:p w14:paraId="00FFEE64" w14:textId="5B054E0E"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“Les aventures de </w:t>
      </w:r>
      <w:proofErr w:type="spellStart"/>
      <w:r w:rsidRPr="007C5B70">
        <w:rPr>
          <w:rFonts w:ascii="Times New Roman" w:hAnsi="Times New Roman" w:cs="Times New Roman"/>
          <w:sz w:val="24"/>
          <w:szCs w:val="24"/>
        </w:rPr>
        <w:t>l’écriture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5 de noviembre de 1993, a propósito de </w:t>
      </w:r>
      <w:proofErr w:type="spellStart"/>
      <w:r w:rsidRPr="007C5B70">
        <w:rPr>
          <w:rFonts w:ascii="Times New Roman" w:hAnsi="Times New Roman" w:cs="Times New Roman"/>
          <w:i/>
          <w:iCs/>
          <w:sz w:val="24"/>
          <w:szCs w:val="24"/>
        </w:rPr>
        <w:t>Jeux</w:t>
      </w:r>
      <w:proofErr w:type="spellEnd"/>
      <w:r w:rsidRPr="007C5B70">
        <w:rPr>
          <w:rFonts w:ascii="Times New Roman" w:hAnsi="Times New Roman" w:cs="Times New Roman"/>
          <w:i/>
          <w:iCs/>
          <w:sz w:val="24"/>
          <w:szCs w:val="24"/>
        </w:rPr>
        <w:t xml:space="preserve"> de </w:t>
      </w:r>
      <w:proofErr w:type="spellStart"/>
      <w:r w:rsidRPr="007C5B70">
        <w:rPr>
          <w:rFonts w:ascii="Times New Roman" w:hAnsi="Times New Roman" w:cs="Times New Roman"/>
          <w:i/>
          <w:iCs/>
          <w:sz w:val="24"/>
          <w:szCs w:val="24"/>
        </w:rPr>
        <w:t>lettres</w:t>
      </w:r>
      <w:proofErr w:type="spellEnd"/>
      <w:r w:rsidRPr="007C5B70">
        <w:rPr>
          <w:rFonts w:ascii="Times New Roman" w:hAnsi="Times New Roman" w:cs="Times New Roman"/>
          <w:i/>
          <w:iCs/>
          <w:sz w:val="24"/>
          <w:szCs w:val="24"/>
        </w:rPr>
        <w:t xml:space="preserve">. Formes et </w:t>
      </w:r>
      <w:proofErr w:type="spellStart"/>
      <w:r w:rsidRPr="007C5B70">
        <w:rPr>
          <w:rFonts w:ascii="Times New Roman" w:hAnsi="Times New Roman" w:cs="Times New Roman"/>
          <w:i/>
          <w:iCs/>
          <w:sz w:val="24"/>
          <w:szCs w:val="24"/>
        </w:rPr>
        <w:t>usage</w:t>
      </w:r>
      <w:proofErr w:type="spellEnd"/>
      <w:r w:rsidRPr="007C5B70">
        <w:rPr>
          <w:rFonts w:ascii="Times New Roman" w:hAnsi="Times New Roman" w:cs="Times New Roman"/>
          <w:i/>
          <w:iCs/>
          <w:sz w:val="24"/>
          <w:szCs w:val="24"/>
        </w:rPr>
        <w:t xml:space="preserve"> de </w:t>
      </w:r>
      <w:proofErr w:type="spellStart"/>
      <w:r w:rsidRPr="007C5B70">
        <w:rPr>
          <w:rFonts w:ascii="Times New Roman" w:hAnsi="Times New Roman" w:cs="Times New Roman"/>
          <w:i/>
          <w:iCs/>
          <w:sz w:val="24"/>
          <w:szCs w:val="24"/>
        </w:rPr>
        <w:t>l’inscription</w:t>
      </w:r>
      <w:proofErr w:type="spellEnd"/>
      <w:r w:rsidRPr="007C5B70">
        <w:rPr>
          <w:rFonts w:ascii="Times New Roman" w:hAnsi="Times New Roman" w:cs="Times New Roman"/>
          <w:i/>
          <w:iCs/>
          <w:sz w:val="24"/>
          <w:szCs w:val="24"/>
        </w:rPr>
        <w:t xml:space="preserve"> en </w:t>
      </w:r>
      <w:proofErr w:type="spellStart"/>
      <w:r w:rsidRPr="007C5B70">
        <w:rPr>
          <w:rFonts w:ascii="Times New Roman" w:hAnsi="Times New Roman" w:cs="Times New Roman"/>
          <w:i/>
          <w:iCs/>
          <w:sz w:val="24"/>
          <w:szCs w:val="24"/>
        </w:rPr>
        <w:t>Ialie</w:t>
      </w:r>
      <w:proofErr w:type="spellEnd"/>
      <w:r w:rsidRPr="007C5B70">
        <w:rPr>
          <w:rFonts w:ascii="Times New Roman" w:hAnsi="Times New Roman" w:cs="Times New Roman"/>
          <w:i/>
          <w:iCs/>
          <w:sz w:val="24"/>
          <w:szCs w:val="24"/>
        </w:rPr>
        <w:t xml:space="preserve">, </w:t>
      </w:r>
      <w:proofErr w:type="spellStart"/>
      <w:r w:rsidRPr="003F5F2D">
        <w:rPr>
          <w:rFonts w:ascii="Times New Roman" w:hAnsi="Times New Roman" w:cs="Times New Roman"/>
          <w:i/>
          <w:iCs/>
          <w:caps/>
          <w:sz w:val="24"/>
          <w:szCs w:val="24"/>
        </w:rPr>
        <w:t>xi</w:t>
      </w:r>
      <w:r w:rsidRPr="007C5B70">
        <w:rPr>
          <w:rFonts w:ascii="Times New Roman" w:hAnsi="Times New Roman" w:cs="Times New Roman"/>
          <w:i/>
          <w:iCs/>
          <w:sz w:val="24"/>
          <w:szCs w:val="24"/>
          <w:vertAlign w:val="superscript"/>
        </w:rPr>
        <w:t>e</w:t>
      </w:r>
      <w:r w:rsidRPr="007C5B70">
        <w:rPr>
          <w:rFonts w:ascii="Times New Roman" w:hAnsi="Times New Roman" w:cs="Times New Roman"/>
          <w:i/>
          <w:iCs/>
          <w:sz w:val="24"/>
          <w:szCs w:val="24"/>
        </w:rPr>
        <w:t>-</w:t>
      </w:r>
      <w:r w:rsidRPr="003F5F2D">
        <w:rPr>
          <w:rFonts w:ascii="Times New Roman" w:hAnsi="Times New Roman" w:cs="Times New Roman"/>
          <w:i/>
          <w:iCs/>
          <w:caps/>
          <w:sz w:val="24"/>
          <w:szCs w:val="24"/>
        </w:rPr>
        <w:t>xx</w:t>
      </w:r>
      <w:r w:rsidRPr="007C5B70">
        <w:rPr>
          <w:rFonts w:ascii="Times New Roman" w:hAnsi="Times New Roman" w:cs="Times New Roman"/>
          <w:i/>
          <w:iCs/>
          <w:sz w:val="24"/>
          <w:szCs w:val="24"/>
          <w:vertAlign w:val="superscript"/>
        </w:rPr>
        <w:t>e</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siècle</w:t>
      </w:r>
      <w:proofErr w:type="spellEnd"/>
      <w:r w:rsidRPr="007C5B70">
        <w:rPr>
          <w:rFonts w:ascii="Times New Roman" w:hAnsi="Times New Roman" w:cs="Times New Roman"/>
          <w:sz w:val="24"/>
          <w:szCs w:val="24"/>
        </w:rPr>
        <w:t xml:space="preserve">, París, </w:t>
      </w:r>
      <w:proofErr w:type="spellStart"/>
      <w:r w:rsidRPr="007C5B70">
        <w:rPr>
          <w:rFonts w:ascii="Times New Roman" w:hAnsi="Times New Roman" w:cs="Times New Roman"/>
          <w:sz w:val="24"/>
          <w:szCs w:val="24"/>
        </w:rPr>
        <w:t>Éditions</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l’</w:t>
      </w:r>
      <w:r w:rsidRPr="003F5F2D">
        <w:rPr>
          <w:rFonts w:ascii="Times New Roman" w:hAnsi="Times New Roman" w:cs="Times New Roman"/>
          <w:caps/>
          <w:sz w:val="24"/>
          <w:szCs w:val="24"/>
        </w:rPr>
        <w:t>ehess</w:t>
      </w:r>
      <w:proofErr w:type="spellEnd"/>
      <w:r w:rsidRPr="007C5B70">
        <w:rPr>
          <w:rFonts w:ascii="Times New Roman" w:hAnsi="Times New Roman" w:cs="Times New Roman"/>
          <w:sz w:val="24"/>
          <w:szCs w:val="24"/>
        </w:rPr>
        <w:t>, 1993.</w:t>
      </w:r>
    </w:p>
  </w:footnote>
  <w:footnote w:id="15">
    <w:p w14:paraId="5ECD96A5" w14:textId="759060E6"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Cf., por ejemplo, Roger Chartier, </w:t>
      </w:r>
      <w:r w:rsidRPr="007C5B70">
        <w:rPr>
          <w:rFonts w:ascii="Times New Roman" w:hAnsi="Times New Roman" w:cs="Times New Roman"/>
          <w:i/>
          <w:iCs/>
          <w:sz w:val="24"/>
          <w:szCs w:val="24"/>
        </w:rPr>
        <w:t xml:space="preserve">Les Formes </w:t>
      </w:r>
      <w:proofErr w:type="spellStart"/>
      <w:r w:rsidRPr="007C5B70">
        <w:rPr>
          <w:rFonts w:ascii="Times New Roman" w:hAnsi="Times New Roman" w:cs="Times New Roman"/>
          <w:i/>
          <w:iCs/>
          <w:sz w:val="24"/>
          <w:szCs w:val="24"/>
        </w:rPr>
        <w:t>produisent</w:t>
      </w:r>
      <w:proofErr w:type="spellEnd"/>
      <w:r w:rsidRPr="007C5B70">
        <w:rPr>
          <w:rFonts w:ascii="Times New Roman" w:hAnsi="Times New Roman" w:cs="Times New Roman"/>
          <w:i/>
          <w:iCs/>
          <w:sz w:val="24"/>
          <w:szCs w:val="24"/>
        </w:rPr>
        <w:t xml:space="preserve"> du </w:t>
      </w:r>
      <w:proofErr w:type="spellStart"/>
      <w:r w:rsidRPr="007C5B70">
        <w:rPr>
          <w:rFonts w:ascii="Times New Roman" w:hAnsi="Times New Roman" w:cs="Times New Roman"/>
          <w:i/>
          <w:iCs/>
          <w:sz w:val="24"/>
          <w:szCs w:val="24"/>
        </w:rPr>
        <w:t>sense</w:t>
      </w:r>
      <w:proofErr w:type="spellEnd"/>
      <w:r w:rsidRPr="007C5B70">
        <w:rPr>
          <w:rFonts w:ascii="Times New Roman" w:hAnsi="Times New Roman" w:cs="Times New Roman"/>
          <w:sz w:val="24"/>
          <w:szCs w:val="24"/>
        </w:rPr>
        <w:t xml:space="preserve">, Lyon, </w:t>
      </w:r>
      <w:proofErr w:type="spellStart"/>
      <w:r w:rsidRPr="007C5B70">
        <w:rPr>
          <w:rFonts w:ascii="Times New Roman" w:hAnsi="Times New Roman" w:cs="Times New Roman"/>
          <w:sz w:val="24"/>
          <w:szCs w:val="24"/>
        </w:rPr>
        <w:t>Livre-Pensée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Voie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livres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58, 1992.</w:t>
      </w:r>
    </w:p>
  </w:footnote>
  <w:footnote w:id="16">
    <w:p w14:paraId="2E52E5BE" w14:textId="3EE25463"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Nouvelles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méthodes</w:t>
      </w:r>
      <w:proofErr w:type="spellEnd"/>
      <w:r w:rsidRPr="007C5B70">
        <w:rPr>
          <w:rFonts w:ascii="Times New Roman" w:hAnsi="Times New Roman" w:cs="Times New Roman"/>
          <w:sz w:val="24"/>
          <w:szCs w:val="24"/>
        </w:rPr>
        <w:t xml:space="preserve">: le </w:t>
      </w:r>
      <w:proofErr w:type="spellStart"/>
      <w:r w:rsidRPr="007C5B70">
        <w:rPr>
          <w:rFonts w:ascii="Times New Roman" w:hAnsi="Times New Roman" w:cs="Times New Roman"/>
          <w:sz w:val="24"/>
          <w:szCs w:val="24"/>
        </w:rPr>
        <w:t>sens</w:t>
      </w:r>
      <w:proofErr w:type="spellEnd"/>
      <w:r w:rsidRPr="007C5B70">
        <w:rPr>
          <w:rFonts w:ascii="Times New Roman" w:hAnsi="Times New Roman" w:cs="Times New Roman"/>
          <w:sz w:val="24"/>
          <w:szCs w:val="24"/>
        </w:rPr>
        <w:t xml:space="preserve"> des formes”,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11 de octubre de 1989.</w:t>
      </w:r>
    </w:p>
  </w:footnote>
  <w:footnote w:id="17">
    <w:p w14:paraId="04F17016" w14:textId="0BCC251F" w:rsidR="007601AB" w:rsidRPr="007C5B70" w:rsidRDefault="007601AB" w:rsidP="007C5B70">
      <w:pPr>
        <w:pStyle w:val="09-NotasDossierDossier"/>
        <w:suppressAutoHyphens/>
        <w:spacing w:line="240" w:lineRule="auto"/>
        <w:rPr>
          <w:rFonts w:ascii="Times New Roman" w:hAnsi="Times New Roman" w:cs="Times New Roman"/>
          <w:sz w:val="24"/>
          <w:szCs w:val="24"/>
          <w:lang w:val="en-US"/>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lang w:val="en-US"/>
        </w:rPr>
        <w:t xml:space="preserve"> W. K. </w:t>
      </w:r>
      <w:proofErr w:type="spellStart"/>
      <w:r w:rsidRPr="007C5B70">
        <w:rPr>
          <w:rFonts w:ascii="Times New Roman" w:hAnsi="Times New Roman" w:cs="Times New Roman"/>
          <w:sz w:val="24"/>
          <w:szCs w:val="24"/>
          <w:lang w:val="en-US"/>
        </w:rPr>
        <w:t>Wimsatt</w:t>
      </w:r>
      <w:proofErr w:type="spellEnd"/>
      <w:r w:rsidRPr="007C5B70">
        <w:rPr>
          <w:rFonts w:ascii="Times New Roman" w:hAnsi="Times New Roman" w:cs="Times New Roman"/>
          <w:sz w:val="24"/>
          <w:szCs w:val="24"/>
          <w:lang w:val="en-US"/>
        </w:rPr>
        <w:t xml:space="preserve"> Jr. y M. C. Beardsley, “The Intentional Fallacy”, </w:t>
      </w:r>
      <w:r w:rsidRPr="007C5B70">
        <w:rPr>
          <w:rFonts w:ascii="Times New Roman" w:hAnsi="Times New Roman" w:cs="Times New Roman"/>
          <w:i/>
          <w:iCs/>
          <w:sz w:val="24"/>
          <w:szCs w:val="24"/>
          <w:lang w:val="en-US"/>
        </w:rPr>
        <w:t>The Sewanee Review</w:t>
      </w:r>
      <w:r w:rsidRPr="007C5B70">
        <w:rPr>
          <w:rFonts w:ascii="Times New Roman" w:hAnsi="Times New Roman" w:cs="Times New Roman"/>
          <w:sz w:val="24"/>
          <w:szCs w:val="24"/>
          <w:lang w:val="en-US"/>
        </w:rPr>
        <w:t xml:space="preserve">, vol. </w:t>
      </w:r>
      <w:r w:rsidRPr="003F5F2D">
        <w:rPr>
          <w:rFonts w:ascii="Times New Roman" w:hAnsi="Times New Roman" w:cs="Times New Roman"/>
          <w:caps/>
          <w:sz w:val="24"/>
          <w:szCs w:val="24"/>
          <w:lang w:val="en-US"/>
        </w:rPr>
        <w:t>liv</w:t>
      </w:r>
      <w:r w:rsidRPr="007C5B70">
        <w:rPr>
          <w:rFonts w:ascii="Times New Roman" w:hAnsi="Times New Roman" w:cs="Times New Roman"/>
          <w:sz w:val="24"/>
          <w:szCs w:val="24"/>
          <w:lang w:val="en-US"/>
        </w:rPr>
        <w:t xml:space="preserve">, nº 3, </w:t>
      </w:r>
      <w:proofErr w:type="spellStart"/>
      <w:r w:rsidRPr="007C5B70">
        <w:rPr>
          <w:rFonts w:ascii="Times New Roman" w:hAnsi="Times New Roman" w:cs="Times New Roman"/>
          <w:sz w:val="24"/>
          <w:szCs w:val="24"/>
          <w:lang w:val="en-US"/>
        </w:rPr>
        <w:t>julio-septiembre</w:t>
      </w:r>
      <w:proofErr w:type="spellEnd"/>
      <w:r w:rsidRPr="007C5B70">
        <w:rPr>
          <w:rFonts w:ascii="Times New Roman" w:hAnsi="Times New Roman" w:cs="Times New Roman"/>
          <w:sz w:val="24"/>
          <w:szCs w:val="24"/>
          <w:lang w:val="en-US"/>
        </w:rPr>
        <w:t xml:space="preserve"> de 1946. El </w:t>
      </w:r>
      <w:proofErr w:type="spellStart"/>
      <w:r w:rsidRPr="007C5B70">
        <w:rPr>
          <w:rFonts w:ascii="Times New Roman" w:hAnsi="Times New Roman" w:cs="Times New Roman"/>
          <w:sz w:val="24"/>
          <w:szCs w:val="24"/>
          <w:lang w:val="en-US"/>
        </w:rPr>
        <w:t>libro</w:t>
      </w:r>
      <w:proofErr w:type="spellEnd"/>
      <w:r w:rsidRPr="007C5B70">
        <w:rPr>
          <w:rFonts w:ascii="Times New Roman" w:hAnsi="Times New Roman" w:cs="Times New Roman"/>
          <w:sz w:val="24"/>
          <w:szCs w:val="24"/>
          <w:lang w:val="en-US"/>
        </w:rPr>
        <w:t xml:space="preserve"> de McKenzie </w:t>
      </w:r>
      <w:proofErr w:type="spellStart"/>
      <w:r w:rsidRPr="007C5B70">
        <w:rPr>
          <w:rFonts w:ascii="Times New Roman" w:hAnsi="Times New Roman" w:cs="Times New Roman"/>
          <w:sz w:val="24"/>
          <w:szCs w:val="24"/>
          <w:lang w:val="en-US"/>
        </w:rPr>
        <w:t>mencionado</w:t>
      </w:r>
      <w:proofErr w:type="spellEnd"/>
      <w:r w:rsidRPr="007C5B70">
        <w:rPr>
          <w:rFonts w:ascii="Times New Roman" w:hAnsi="Times New Roman" w:cs="Times New Roman"/>
          <w:sz w:val="24"/>
          <w:szCs w:val="24"/>
          <w:lang w:val="en-US"/>
        </w:rPr>
        <w:t xml:space="preserve"> es: </w:t>
      </w:r>
      <w:r w:rsidRPr="007C5B70">
        <w:rPr>
          <w:rFonts w:ascii="Times New Roman" w:hAnsi="Times New Roman" w:cs="Times New Roman"/>
          <w:i/>
          <w:iCs/>
          <w:sz w:val="24"/>
          <w:szCs w:val="24"/>
          <w:lang w:val="en-US"/>
        </w:rPr>
        <w:t>Bibliography and the Sociology of Texts</w:t>
      </w:r>
      <w:r w:rsidRPr="007C5B70">
        <w:rPr>
          <w:rFonts w:ascii="Times New Roman" w:hAnsi="Times New Roman" w:cs="Times New Roman"/>
          <w:sz w:val="24"/>
          <w:szCs w:val="24"/>
          <w:lang w:val="en-US"/>
        </w:rPr>
        <w:t xml:space="preserve">, </w:t>
      </w:r>
      <w:proofErr w:type="spellStart"/>
      <w:r w:rsidRPr="007C5B70">
        <w:rPr>
          <w:rFonts w:ascii="Times New Roman" w:hAnsi="Times New Roman" w:cs="Times New Roman"/>
          <w:sz w:val="24"/>
          <w:szCs w:val="24"/>
          <w:lang w:val="en-US"/>
        </w:rPr>
        <w:t>Londres</w:t>
      </w:r>
      <w:proofErr w:type="spellEnd"/>
      <w:r w:rsidRPr="007C5B70">
        <w:rPr>
          <w:rFonts w:ascii="Times New Roman" w:hAnsi="Times New Roman" w:cs="Times New Roman"/>
          <w:sz w:val="24"/>
          <w:szCs w:val="24"/>
          <w:lang w:val="en-US"/>
        </w:rPr>
        <w:t xml:space="preserve">, British Library, The </w:t>
      </w:r>
      <w:proofErr w:type="spellStart"/>
      <w:r w:rsidRPr="007C5B70">
        <w:rPr>
          <w:rFonts w:ascii="Times New Roman" w:hAnsi="Times New Roman" w:cs="Times New Roman"/>
          <w:sz w:val="24"/>
          <w:szCs w:val="24"/>
          <w:lang w:val="en-US"/>
        </w:rPr>
        <w:t>Panizzi</w:t>
      </w:r>
      <w:proofErr w:type="spellEnd"/>
      <w:r w:rsidRPr="007C5B70">
        <w:rPr>
          <w:rFonts w:ascii="Times New Roman" w:hAnsi="Times New Roman" w:cs="Times New Roman"/>
          <w:sz w:val="24"/>
          <w:szCs w:val="24"/>
          <w:lang w:val="en-US"/>
        </w:rPr>
        <w:t xml:space="preserve"> Lectures, 1986.</w:t>
      </w:r>
    </w:p>
  </w:footnote>
  <w:footnote w:id="18">
    <w:p w14:paraId="01E3D671" w14:textId="31B8D0DB"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Armando Petrucci, </w:t>
      </w:r>
      <w:r w:rsidRPr="007C5B70">
        <w:rPr>
          <w:rFonts w:ascii="Times New Roman" w:hAnsi="Times New Roman" w:cs="Times New Roman"/>
          <w:i/>
          <w:iCs/>
          <w:sz w:val="24"/>
          <w:szCs w:val="24"/>
        </w:rPr>
        <w:t xml:space="preserve">La </w:t>
      </w:r>
      <w:proofErr w:type="spellStart"/>
      <w:r w:rsidRPr="007C5B70">
        <w:rPr>
          <w:rFonts w:ascii="Times New Roman" w:hAnsi="Times New Roman" w:cs="Times New Roman"/>
          <w:i/>
          <w:iCs/>
          <w:sz w:val="24"/>
          <w:szCs w:val="24"/>
        </w:rPr>
        <w:t>scrittura</w:t>
      </w:r>
      <w:proofErr w:type="spellEnd"/>
      <w:r w:rsidRPr="007C5B70">
        <w:rPr>
          <w:rFonts w:ascii="Times New Roman" w:hAnsi="Times New Roman" w:cs="Times New Roman"/>
          <w:i/>
          <w:iCs/>
          <w:sz w:val="24"/>
          <w:szCs w:val="24"/>
        </w:rPr>
        <w:t xml:space="preserve">. </w:t>
      </w:r>
      <w:proofErr w:type="spellStart"/>
      <w:r w:rsidRPr="007C5B70">
        <w:rPr>
          <w:rFonts w:ascii="Times New Roman" w:hAnsi="Times New Roman" w:cs="Times New Roman"/>
          <w:i/>
          <w:iCs/>
          <w:sz w:val="24"/>
          <w:szCs w:val="24"/>
        </w:rPr>
        <w:t>Ideologia</w:t>
      </w:r>
      <w:proofErr w:type="spellEnd"/>
      <w:r w:rsidRPr="007C5B70">
        <w:rPr>
          <w:rFonts w:ascii="Times New Roman" w:hAnsi="Times New Roman" w:cs="Times New Roman"/>
          <w:i/>
          <w:iCs/>
          <w:sz w:val="24"/>
          <w:szCs w:val="24"/>
        </w:rPr>
        <w:t xml:space="preserve"> e </w:t>
      </w:r>
      <w:proofErr w:type="spellStart"/>
      <w:r w:rsidRPr="007C5B70">
        <w:rPr>
          <w:rFonts w:ascii="Times New Roman" w:hAnsi="Times New Roman" w:cs="Times New Roman"/>
          <w:i/>
          <w:iCs/>
          <w:sz w:val="24"/>
          <w:szCs w:val="24"/>
        </w:rPr>
        <w:t>rappresentazione</w:t>
      </w:r>
      <w:proofErr w:type="spellEnd"/>
      <w:r w:rsidRPr="007C5B70">
        <w:rPr>
          <w:rFonts w:ascii="Times New Roman" w:hAnsi="Times New Roman" w:cs="Times New Roman"/>
          <w:sz w:val="24"/>
          <w:szCs w:val="24"/>
        </w:rPr>
        <w:t>, Turín, Einaudi, 1986.</w:t>
      </w:r>
    </w:p>
  </w:footnote>
  <w:footnote w:id="19">
    <w:p w14:paraId="34CF385C" w14:textId="1A313D0C"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Nouvelles</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méthodes</w:t>
      </w:r>
      <w:proofErr w:type="spellEnd"/>
      <w:r w:rsidRPr="007C5B70">
        <w:rPr>
          <w:rFonts w:ascii="Times New Roman" w:hAnsi="Times New Roman" w:cs="Times New Roman"/>
          <w:sz w:val="24"/>
          <w:szCs w:val="24"/>
        </w:rPr>
        <w:t xml:space="preserve">: le </w:t>
      </w:r>
      <w:proofErr w:type="spellStart"/>
      <w:r w:rsidRPr="007C5B70">
        <w:rPr>
          <w:rFonts w:ascii="Times New Roman" w:hAnsi="Times New Roman" w:cs="Times New Roman"/>
          <w:sz w:val="24"/>
          <w:szCs w:val="24"/>
        </w:rPr>
        <w:t>sens</w:t>
      </w:r>
      <w:proofErr w:type="spellEnd"/>
      <w:r w:rsidRPr="007C5B70">
        <w:rPr>
          <w:rFonts w:ascii="Times New Roman" w:hAnsi="Times New Roman" w:cs="Times New Roman"/>
          <w:sz w:val="24"/>
          <w:szCs w:val="24"/>
        </w:rPr>
        <w:t xml:space="preserve"> des formes”. Si bien el título del libro de Henri-Jean Martin no es mencionado por Chartier, presumo que se trata de </w:t>
      </w:r>
      <w:proofErr w:type="spellStart"/>
      <w:r w:rsidRPr="007C5B70">
        <w:rPr>
          <w:rFonts w:ascii="Times New Roman" w:hAnsi="Times New Roman" w:cs="Times New Roman"/>
          <w:i/>
          <w:iCs/>
          <w:sz w:val="24"/>
          <w:szCs w:val="24"/>
        </w:rPr>
        <w:t>Histoire</w:t>
      </w:r>
      <w:proofErr w:type="spellEnd"/>
      <w:r w:rsidRPr="007C5B70">
        <w:rPr>
          <w:rFonts w:ascii="Times New Roman" w:hAnsi="Times New Roman" w:cs="Times New Roman"/>
          <w:i/>
          <w:iCs/>
          <w:sz w:val="24"/>
          <w:szCs w:val="24"/>
        </w:rPr>
        <w:t xml:space="preserve"> et </w:t>
      </w:r>
      <w:proofErr w:type="spellStart"/>
      <w:r w:rsidRPr="007C5B70">
        <w:rPr>
          <w:rFonts w:ascii="Times New Roman" w:hAnsi="Times New Roman" w:cs="Times New Roman"/>
          <w:i/>
          <w:iCs/>
          <w:sz w:val="24"/>
          <w:szCs w:val="24"/>
        </w:rPr>
        <w:t>pouvoirs</w:t>
      </w:r>
      <w:proofErr w:type="spellEnd"/>
      <w:r w:rsidRPr="007C5B70">
        <w:rPr>
          <w:rFonts w:ascii="Times New Roman" w:hAnsi="Times New Roman" w:cs="Times New Roman"/>
          <w:i/>
          <w:iCs/>
          <w:sz w:val="24"/>
          <w:szCs w:val="24"/>
        </w:rPr>
        <w:t xml:space="preserve"> de </w:t>
      </w:r>
      <w:proofErr w:type="spellStart"/>
      <w:r w:rsidRPr="007C5B70">
        <w:rPr>
          <w:rFonts w:ascii="Times New Roman" w:hAnsi="Times New Roman" w:cs="Times New Roman"/>
          <w:i/>
          <w:iCs/>
          <w:sz w:val="24"/>
          <w:szCs w:val="24"/>
        </w:rPr>
        <w:t>l’écrit</w:t>
      </w:r>
      <w:proofErr w:type="spellEnd"/>
      <w:r w:rsidRPr="007C5B70">
        <w:rPr>
          <w:rFonts w:ascii="Times New Roman" w:hAnsi="Times New Roman" w:cs="Times New Roman"/>
          <w:sz w:val="24"/>
          <w:szCs w:val="24"/>
        </w:rPr>
        <w:t xml:space="preserve"> (París, Perrin, 1988).</w:t>
      </w:r>
    </w:p>
  </w:footnote>
  <w:footnote w:id="20">
    <w:p w14:paraId="1EB9DC4A" w14:textId="6DFFC6E1"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r w:rsidRPr="007C5B70">
        <w:rPr>
          <w:rFonts w:ascii="Times New Roman" w:hAnsi="Times New Roman" w:cs="Times New Roman"/>
          <w:i/>
          <w:iCs/>
          <w:sz w:val="24"/>
          <w:szCs w:val="24"/>
        </w:rPr>
        <w:t>Sociedad y escritura en la Edad Moderna. La cultura como apropiación</w:t>
      </w:r>
      <w:r w:rsidRPr="007C5B70">
        <w:rPr>
          <w:rFonts w:ascii="Times New Roman" w:hAnsi="Times New Roman" w:cs="Times New Roman"/>
          <w:sz w:val="24"/>
          <w:szCs w:val="24"/>
        </w:rPr>
        <w:t xml:space="preserve">, traducción de Paloma Villegas y Ana García </w:t>
      </w:r>
      <w:proofErr w:type="spellStart"/>
      <w:r w:rsidRPr="007C5B70">
        <w:rPr>
          <w:rFonts w:ascii="Times New Roman" w:hAnsi="Times New Roman" w:cs="Times New Roman"/>
          <w:sz w:val="24"/>
          <w:szCs w:val="24"/>
        </w:rPr>
        <w:t>Bergua</w:t>
      </w:r>
      <w:proofErr w:type="spellEnd"/>
      <w:r w:rsidRPr="007C5B70">
        <w:rPr>
          <w:rFonts w:ascii="Times New Roman" w:hAnsi="Times New Roman" w:cs="Times New Roman"/>
          <w:sz w:val="24"/>
          <w:szCs w:val="24"/>
        </w:rPr>
        <w:t xml:space="preserve">, México, Instituto Mora, “Itinerarios”, 1995. La entrevista mencionada es de Alberto Cue, “Las formas de la lectura”, en </w:t>
      </w:r>
      <w:r w:rsidRPr="007C5B70">
        <w:rPr>
          <w:rFonts w:ascii="Times New Roman" w:hAnsi="Times New Roman" w:cs="Times New Roman"/>
          <w:i/>
          <w:iCs/>
          <w:sz w:val="24"/>
          <w:szCs w:val="24"/>
        </w:rPr>
        <w:t>Reforma</w:t>
      </w:r>
      <w:r w:rsidRPr="007C5B70">
        <w:rPr>
          <w:rFonts w:ascii="Times New Roman" w:hAnsi="Times New Roman" w:cs="Times New Roman"/>
          <w:sz w:val="24"/>
          <w:szCs w:val="24"/>
        </w:rPr>
        <w:t xml:space="preserve"> (México), 3 de diciembre de 1995.</w:t>
      </w:r>
    </w:p>
  </w:footnote>
  <w:footnote w:id="21">
    <w:p w14:paraId="75991EA7" w14:textId="087D978F"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Alberto Cue, “Las formas de la lectura” [entrevista con Roger Chartier].</w:t>
      </w:r>
    </w:p>
  </w:footnote>
  <w:footnote w:id="22">
    <w:p w14:paraId="5CFF32D4" w14:textId="552BF921"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“La fin du </w:t>
      </w:r>
      <w:proofErr w:type="spellStart"/>
      <w:r w:rsidRPr="007C5B70">
        <w:rPr>
          <w:rFonts w:ascii="Times New Roman" w:hAnsi="Times New Roman" w:cs="Times New Roman"/>
          <w:sz w:val="24"/>
          <w:szCs w:val="24"/>
        </w:rPr>
        <w:t>livre-roi</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9 de junio de 1995.</w:t>
      </w:r>
    </w:p>
  </w:footnote>
  <w:footnote w:id="23">
    <w:p w14:paraId="53CBEEFB" w14:textId="130138F7"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L’écrit</w:t>
      </w:r>
      <w:proofErr w:type="spellEnd"/>
      <w:r w:rsidRPr="007C5B70">
        <w:rPr>
          <w:rFonts w:ascii="Times New Roman" w:hAnsi="Times New Roman" w:cs="Times New Roman"/>
          <w:sz w:val="24"/>
          <w:szCs w:val="24"/>
        </w:rPr>
        <w:t xml:space="preserve"> et </w:t>
      </w:r>
      <w:proofErr w:type="spellStart"/>
      <w:r w:rsidRPr="007C5B70">
        <w:rPr>
          <w:rFonts w:ascii="Times New Roman" w:hAnsi="Times New Roman" w:cs="Times New Roman"/>
          <w:sz w:val="24"/>
          <w:szCs w:val="24"/>
        </w:rPr>
        <w:t>l’écran</w:t>
      </w:r>
      <w:proofErr w:type="spellEnd"/>
      <w:r w:rsidRPr="007C5B70">
        <w:rPr>
          <w:rFonts w:ascii="Times New Roman" w:hAnsi="Times New Roman" w:cs="Times New Roman"/>
          <w:sz w:val="24"/>
          <w:szCs w:val="24"/>
        </w:rPr>
        <w:t xml:space="preserve">, une </w:t>
      </w:r>
      <w:proofErr w:type="spellStart"/>
      <w:r w:rsidRPr="007C5B70">
        <w:rPr>
          <w:rFonts w:ascii="Times New Roman" w:hAnsi="Times New Roman" w:cs="Times New Roman"/>
          <w:sz w:val="24"/>
          <w:szCs w:val="24"/>
        </w:rPr>
        <w:t>révolution</w:t>
      </w:r>
      <w:proofErr w:type="spellEnd"/>
      <w:r w:rsidRPr="007C5B70">
        <w:rPr>
          <w:rFonts w:ascii="Times New Roman" w:hAnsi="Times New Roman" w:cs="Times New Roman"/>
          <w:sz w:val="24"/>
          <w:szCs w:val="24"/>
        </w:rPr>
        <w:t xml:space="preserve"> en marche”,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12 de octubre de 2007.</w:t>
      </w:r>
    </w:p>
  </w:footnote>
  <w:footnote w:id="24">
    <w:p w14:paraId="667929FF" w14:textId="30F30445"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w:t>
      </w:r>
      <w:proofErr w:type="spellStart"/>
      <w:r w:rsidRPr="007C5B70">
        <w:rPr>
          <w:rFonts w:ascii="Times New Roman" w:hAnsi="Times New Roman" w:cs="Times New Roman"/>
          <w:sz w:val="24"/>
          <w:szCs w:val="24"/>
        </w:rPr>
        <w:t>L’avenir</w:t>
      </w:r>
      <w:proofErr w:type="spellEnd"/>
      <w:r w:rsidRPr="007C5B70">
        <w:rPr>
          <w:rFonts w:ascii="Times New Roman" w:hAnsi="Times New Roman" w:cs="Times New Roman"/>
          <w:sz w:val="24"/>
          <w:szCs w:val="24"/>
        </w:rPr>
        <w:t xml:space="preserve"> numérique du </w:t>
      </w:r>
      <w:proofErr w:type="spellStart"/>
      <w:r w:rsidRPr="007C5B70">
        <w:rPr>
          <w:rFonts w:ascii="Times New Roman" w:hAnsi="Times New Roman" w:cs="Times New Roman"/>
          <w:sz w:val="24"/>
          <w:szCs w:val="24"/>
        </w:rPr>
        <w:t>livre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27 de octubre de 2009.</w:t>
      </w:r>
    </w:p>
  </w:footnote>
  <w:footnote w:id="25">
    <w:p w14:paraId="12242778" w14:textId="75F788CE" w:rsidR="007601AB" w:rsidRPr="007C5B70" w:rsidRDefault="007601AB" w:rsidP="007C5B70">
      <w:pPr>
        <w:pStyle w:val="09-NotasDossierDossier"/>
        <w:suppressAutoHyphens/>
        <w:spacing w:line="240" w:lineRule="auto"/>
        <w:rPr>
          <w:rFonts w:ascii="Times New Roman" w:hAnsi="Times New Roman" w:cs="Times New Roman"/>
          <w:sz w:val="24"/>
          <w:szCs w:val="24"/>
          <w:lang w:val="en-US"/>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lang w:val="de-DE"/>
        </w:rPr>
        <w:t xml:space="preserve"> </w:t>
      </w:r>
      <w:r w:rsidRPr="007C5B70">
        <w:rPr>
          <w:rFonts w:ascii="Times New Roman" w:hAnsi="Times New Roman" w:cs="Times New Roman"/>
          <w:sz w:val="24"/>
          <w:szCs w:val="24"/>
          <w:lang w:val="de-DE"/>
        </w:rPr>
        <w:t xml:space="preserve">El manifiesto de Robert Darnton es: </w:t>
      </w:r>
      <w:r w:rsidRPr="007C5B70">
        <w:rPr>
          <w:rFonts w:ascii="Times New Roman" w:hAnsi="Times New Roman" w:cs="Times New Roman"/>
          <w:sz w:val="24"/>
          <w:szCs w:val="24"/>
          <w:lang w:val="en-US"/>
        </w:rPr>
        <w:t xml:space="preserve">“Google and the Future of Books”, </w:t>
      </w:r>
      <w:r w:rsidRPr="007C5B70">
        <w:rPr>
          <w:rFonts w:ascii="Times New Roman" w:hAnsi="Times New Roman" w:cs="Times New Roman"/>
          <w:i/>
          <w:iCs/>
          <w:sz w:val="24"/>
          <w:szCs w:val="24"/>
          <w:lang w:val="en-US"/>
        </w:rPr>
        <w:t>The</w:t>
      </w:r>
      <w:r w:rsidRPr="007C5B70">
        <w:rPr>
          <w:rFonts w:ascii="Times New Roman" w:hAnsi="Times New Roman" w:cs="Times New Roman"/>
          <w:sz w:val="24"/>
          <w:szCs w:val="24"/>
          <w:lang w:val="en-US"/>
        </w:rPr>
        <w:t xml:space="preserve"> </w:t>
      </w:r>
      <w:r w:rsidRPr="007C5B70">
        <w:rPr>
          <w:rStyle w:val="Ninguno"/>
          <w:rFonts w:ascii="Times New Roman" w:hAnsi="Times New Roman" w:cs="Times New Roman"/>
          <w:i/>
          <w:iCs/>
          <w:sz w:val="24"/>
          <w:szCs w:val="24"/>
          <w:lang w:val="en-US"/>
        </w:rPr>
        <w:t>New York Review of Books</w:t>
      </w:r>
      <w:r w:rsidRPr="007C5B70">
        <w:rPr>
          <w:rFonts w:ascii="Times New Roman" w:hAnsi="Times New Roman" w:cs="Times New Roman"/>
          <w:sz w:val="24"/>
          <w:szCs w:val="24"/>
          <w:lang w:val="en-US"/>
        </w:rPr>
        <w:t xml:space="preserve">, 12 de </w:t>
      </w:r>
      <w:proofErr w:type="spellStart"/>
      <w:r w:rsidRPr="007C5B70">
        <w:rPr>
          <w:rFonts w:ascii="Times New Roman" w:hAnsi="Times New Roman" w:cs="Times New Roman"/>
          <w:sz w:val="24"/>
          <w:szCs w:val="24"/>
          <w:lang w:val="en-US"/>
        </w:rPr>
        <w:t>febrero</w:t>
      </w:r>
      <w:proofErr w:type="spellEnd"/>
      <w:r w:rsidRPr="007C5B70">
        <w:rPr>
          <w:rFonts w:ascii="Times New Roman" w:hAnsi="Times New Roman" w:cs="Times New Roman"/>
          <w:sz w:val="24"/>
          <w:szCs w:val="24"/>
          <w:lang w:val="en-US"/>
        </w:rPr>
        <w:t xml:space="preserve"> de 2009.</w:t>
      </w:r>
    </w:p>
  </w:footnote>
  <w:footnote w:id="26">
    <w:p w14:paraId="0A06A59B" w14:textId="34483A74"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“Hacia una revolución de la lectura”, </w:t>
      </w:r>
      <w:r w:rsidRPr="007C5B70">
        <w:rPr>
          <w:rFonts w:ascii="Times New Roman" w:hAnsi="Times New Roman" w:cs="Times New Roman"/>
          <w:i/>
          <w:iCs/>
          <w:sz w:val="24"/>
          <w:szCs w:val="24"/>
        </w:rPr>
        <w:t>El País</w:t>
      </w:r>
      <w:r w:rsidRPr="007C5B70">
        <w:rPr>
          <w:rFonts w:ascii="Times New Roman" w:hAnsi="Times New Roman" w:cs="Times New Roman"/>
          <w:sz w:val="24"/>
          <w:szCs w:val="24"/>
        </w:rPr>
        <w:t xml:space="preserve"> (Madrid),</w:t>
      </w:r>
      <w:r w:rsidRPr="007C5B70">
        <w:rPr>
          <w:rFonts w:ascii="Times New Roman" w:hAnsi="Times New Roman" w:cs="Times New Roman"/>
          <w:i/>
          <w:iCs/>
          <w:sz w:val="24"/>
          <w:szCs w:val="24"/>
        </w:rPr>
        <w:t xml:space="preserve"> </w:t>
      </w:r>
      <w:r w:rsidRPr="007C5B70">
        <w:rPr>
          <w:rFonts w:ascii="Times New Roman" w:hAnsi="Times New Roman" w:cs="Times New Roman"/>
          <w:sz w:val="24"/>
          <w:szCs w:val="24"/>
        </w:rPr>
        <w:t>23 de mayo de 2014.</w:t>
      </w:r>
    </w:p>
  </w:footnote>
  <w:footnote w:id="27">
    <w:p w14:paraId="2D1E45D3" w14:textId="51F7321B"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“El sueño de un mundo sin bibliotecas es una pesadilla”, </w:t>
      </w:r>
      <w:r w:rsidRPr="007C5B70">
        <w:rPr>
          <w:rFonts w:ascii="Times New Roman" w:hAnsi="Times New Roman" w:cs="Times New Roman"/>
          <w:i/>
          <w:iCs/>
          <w:sz w:val="24"/>
          <w:szCs w:val="24"/>
        </w:rPr>
        <w:t>El Mercurio</w:t>
      </w:r>
      <w:r w:rsidRPr="007C5B70">
        <w:rPr>
          <w:rFonts w:ascii="Times New Roman" w:hAnsi="Times New Roman" w:cs="Times New Roman"/>
          <w:sz w:val="24"/>
          <w:szCs w:val="24"/>
        </w:rPr>
        <w:t xml:space="preserve"> (Santiago de Chile), 27 de julio de 2014.</w:t>
      </w:r>
    </w:p>
  </w:footnote>
  <w:footnote w:id="28">
    <w:p w14:paraId="523FF5CD" w14:textId="134A17F8"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rPr>
        <w:t xml:space="preserve"> Roger Chartier, “Une </w:t>
      </w:r>
      <w:proofErr w:type="spellStart"/>
      <w:r w:rsidRPr="007C5B70">
        <w:rPr>
          <w:rFonts w:ascii="Times New Roman" w:hAnsi="Times New Roman" w:cs="Times New Roman"/>
          <w:sz w:val="24"/>
          <w:szCs w:val="24"/>
        </w:rPr>
        <w:t>nouvelle</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espèce</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livre</w:t>
      </w:r>
      <w:proofErr w:type="spellEnd"/>
      <w:r w:rsidRPr="007C5B70">
        <w:rPr>
          <w:rFonts w:ascii="Times New Roman" w:hAnsi="Times New Roman" w:cs="Times New Roman"/>
          <w:sz w:val="24"/>
          <w:szCs w:val="24"/>
        </w:rPr>
        <w:t xml:space="preserve">”, </w:t>
      </w:r>
      <w:r w:rsidRPr="007C5B70">
        <w:rPr>
          <w:rFonts w:ascii="Times New Roman" w:hAnsi="Times New Roman" w:cs="Times New Roman"/>
          <w:i/>
          <w:iCs/>
          <w:sz w:val="24"/>
          <w:szCs w:val="24"/>
        </w:rPr>
        <w:t>Le Monde</w:t>
      </w:r>
      <w:r w:rsidRPr="007C5B70">
        <w:rPr>
          <w:rFonts w:ascii="Times New Roman" w:hAnsi="Times New Roman" w:cs="Times New Roman"/>
          <w:sz w:val="24"/>
          <w:szCs w:val="24"/>
        </w:rPr>
        <w:t xml:space="preserve"> (París), 28 de mayo de 1999.</w:t>
      </w:r>
    </w:p>
  </w:footnote>
  <w:footnote w:id="29">
    <w:p w14:paraId="0AD91CE8" w14:textId="1C8636A0" w:rsidR="007601AB" w:rsidRPr="007C5B70" w:rsidRDefault="007601AB" w:rsidP="007C5B70">
      <w:pPr>
        <w:pStyle w:val="09-NotasDossierDossier"/>
        <w:suppressAutoHyphens/>
        <w:spacing w:line="240" w:lineRule="auto"/>
        <w:rPr>
          <w:rFonts w:ascii="Times New Roman" w:hAnsi="Times New Roman" w:cs="Times New Roman"/>
          <w:sz w:val="24"/>
          <w:szCs w:val="24"/>
        </w:rPr>
      </w:pPr>
      <w:r w:rsidRPr="007C5B70">
        <w:rPr>
          <w:rFonts w:ascii="Times New Roman" w:hAnsi="Times New Roman" w:cs="Times New Roman"/>
          <w:sz w:val="24"/>
          <w:szCs w:val="24"/>
          <w:vertAlign w:val="superscript"/>
        </w:rPr>
        <w:footnoteRef/>
      </w:r>
      <w:r w:rsidRPr="007C5B70">
        <w:rPr>
          <w:rFonts w:ascii="Times New Roman" w:hAnsi="Times New Roman" w:cs="Times New Roman"/>
          <w:sz w:val="24"/>
          <w:szCs w:val="24"/>
          <w:lang w:val="pt-BR"/>
        </w:rPr>
        <w:t xml:space="preserve"> </w:t>
      </w:r>
      <w:r w:rsidRPr="007C5B70">
        <w:rPr>
          <w:rFonts w:ascii="Times New Roman" w:hAnsi="Times New Roman" w:cs="Times New Roman"/>
          <w:sz w:val="24"/>
          <w:szCs w:val="24"/>
          <w:lang w:val="pt-BR"/>
        </w:rPr>
        <w:t xml:space="preserve">A este respecto, cf. Céline Loriou, “Ces voix qui nous parlent du passé. </w:t>
      </w:r>
      <w:r w:rsidRPr="007C5B70">
        <w:rPr>
          <w:rFonts w:ascii="Times New Roman" w:hAnsi="Times New Roman" w:cs="Times New Roman"/>
          <w:sz w:val="24"/>
          <w:szCs w:val="24"/>
        </w:rPr>
        <w:t xml:space="preserve">La </w:t>
      </w:r>
      <w:proofErr w:type="spellStart"/>
      <w:r w:rsidRPr="007C5B70">
        <w:rPr>
          <w:rFonts w:ascii="Times New Roman" w:hAnsi="Times New Roman" w:cs="Times New Roman"/>
          <w:sz w:val="24"/>
          <w:szCs w:val="24"/>
        </w:rPr>
        <w:t>voix</w:t>
      </w:r>
      <w:proofErr w:type="spellEnd"/>
      <w:r w:rsidRPr="007C5B70">
        <w:rPr>
          <w:rFonts w:ascii="Times New Roman" w:hAnsi="Times New Roman" w:cs="Times New Roman"/>
          <w:sz w:val="24"/>
          <w:szCs w:val="24"/>
        </w:rPr>
        <w:t xml:space="preserve"> de </w:t>
      </w:r>
      <w:proofErr w:type="spellStart"/>
      <w:r w:rsidRPr="007C5B70">
        <w:rPr>
          <w:rFonts w:ascii="Times New Roman" w:hAnsi="Times New Roman" w:cs="Times New Roman"/>
          <w:sz w:val="24"/>
          <w:szCs w:val="24"/>
        </w:rPr>
        <w:t>l’historien</w:t>
      </w:r>
      <w:proofErr w:type="spellEnd"/>
      <w:r w:rsidRPr="007C5B70">
        <w:rPr>
          <w:rFonts w:ascii="Times New Roman" w:hAnsi="Times New Roman" w:cs="Times New Roman"/>
          <w:sz w:val="24"/>
          <w:szCs w:val="24"/>
        </w:rPr>
        <w:t xml:space="preserve"> à la radio </w:t>
      </w:r>
      <w:proofErr w:type="spellStart"/>
      <w:r w:rsidRPr="007C5B70">
        <w:rPr>
          <w:rFonts w:ascii="Times New Roman" w:hAnsi="Times New Roman" w:cs="Times New Roman"/>
          <w:sz w:val="24"/>
          <w:szCs w:val="24"/>
        </w:rPr>
        <w:t>française</w:t>
      </w:r>
      <w:proofErr w:type="spellEnd"/>
      <w:r w:rsidRPr="007C5B70">
        <w:rPr>
          <w:rFonts w:ascii="Times New Roman" w:hAnsi="Times New Roman" w:cs="Times New Roman"/>
          <w:sz w:val="24"/>
          <w:szCs w:val="24"/>
        </w:rPr>
        <w:t xml:space="preserve">”, en </w:t>
      </w:r>
      <w:proofErr w:type="spellStart"/>
      <w:r w:rsidRPr="007C5B70">
        <w:rPr>
          <w:rFonts w:ascii="Times New Roman" w:hAnsi="Times New Roman" w:cs="Times New Roman"/>
          <w:i/>
          <w:iCs/>
          <w:sz w:val="24"/>
          <w:szCs w:val="24"/>
        </w:rPr>
        <w:t>Hypothèses</w:t>
      </w:r>
      <w:proofErr w:type="spellEnd"/>
      <w:r w:rsidRPr="007C5B70">
        <w:rPr>
          <w:rFonts w:ascii="Times New Roman" w:hAnsi="Times New Roman" w:cs="Times New Roman"/>
          <w:sz w:val="24"/>
          <w:szCs w:val="24"/>
        </w:rPr>
        <w:t xml:space="preserve"> (París), vol. </w:t>
      </w:r>
      <w:proofErr w:type="spellStart"/>
      <w:r w:rsidRPr="003F5F2D">
        <w:rPr>
          <w:rFonts w:ascii="Times New Roman" w:hAnsi="Times New Roman" w:cs="Times New Roman"/>
          <w:caps/>
          <w:sz w:val="24"/>
          <w:szCs w:val="24"/>
        </w:rPr>
        <w:t>xxii</w:t>
      </w:r>
      <w:proofErr w:type="spellEnd"/>
      <w:r w:rsidRPr="007C5B70">
        <w:rPr>
          <w:rFonts w:ascii="Times New Roman" w:hAnsi="Times New Roman" w:cs="Times New Roman"/>
          <w:sz w:val="24"/>
          <w:szCs w:val="24"/>
        </w:rPr>
        <w:t xml:space="preserve">, </w:t>
      </w:r>
      <w:proofErr w:type="spellStart"/>
      <w:r w:rsidRPr="007C5B70">
        <w:rPr>
          <w:rFonts w:ascii="Times New Roman" w:hAnsi="Times New Roman" w:cs="Times New Roman"/>
          <w:sz w:val="24"/>
          <w:szCs w:val="24"/>
        </w:rPr>
        <w:t>nº</w:t>
      </w:r>
      <w:proofErr w:type="spellEnd"/>
      <w:r w:rsidRPr="007C5B70">
        <w:rPr>
          <w:rFonts w:ascii="Times New Roman" w:hAnsi="Times New Roman" w:cs="Times New Roman"/>
          <w:sz w:val="24"/>
          <w:szCs w:val="24"/>
        </w:rPr>
        <w:t xml:space="preserve"> 1, 2019.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AB"/>
    <w:rsid w:val="0027474E"/>
    <w:rsid w:val="003F5F2D"/>
    <w:rsid w:val="00433628"/>
    <w:rsid w:val="007601AB"/>
    <w:rsid w:val="007C5B70"/>
    <w:rsid w:val="00FD51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51DA4"/>
  <w14:defaultImageDpi w14:val="0"/>
  <w15:docId w15:val="{82C5D138-AEDC-4F4D-ADBE-0D5F50F1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AR" w:eastAsia="es-ES_tradnl"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suppressAutoHyphens/>
      <w:autoSpaceDE w:val="0"/>
      <w:autoSpaceDN w:val="0"/>
      <w:adjustRightInd w:val="0"/>
      <w:spacing w:line="258" w:lineRule="atLeast"/>
      <w:textAlignment w:val="center"/>
    </w:pPr>
    <w:rPr>
      <w:rFonts w:ascii="Times" w:hAnsi="Times" w:cs="Times"/>
      <w:color w:val="000000"/>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pPr>
      <w:widowControl w:val="0"/>
      <w:autoSpaceDE w:val="0"/>
      <w:autoSpaceDN w:val="0"/>
      <w:adjustRightInd w:val="0"/>
      <w:spacing w:line="288" w:lineRule="auto"/>
      <w:textAlignment w:val="center"/>
    </w:pPr>
    <w:rPr>
      <w:rFonts w:ascii="Times" w:hAnsi="Times" w:cs="Times"/>
      <w:color w:val="000000"/>
      <w:lang w:val="en-US"/>
    </w:rPr>
  </w:style>
  <w:style w:type="paragraph" w:customStyle="1" w:styleId="01a-TtuloDossierDossier">
    <w:name w:val="01a-Título Dossier (Dossier)"/>
    <w:basedOn w:val="Ningnestilodeprrafo"/>
    <w:uiPriority w:val="99"/>
    <w:pPr>
      <w:tabs>
        <w:tab w:val="left" w:pos="240"/>
      </w:tabs>
      <w:spacing w:line="440" w:lineRule="atLeast"/>
      <w:jc w:val="center"/>
    </w:pPr>
    <w:rPr>
      <w:i/>
      <w:iCs/>
      <w:sz w:val="48"/>
      <w:szCs w:val="48"/>
      <w:lang w:val="en-GB"/>
    </w:rPr>
  </w:style>
  <w:style w:type="paragraph" w:customStyle="1" w:styleId="01b-Autor-DossierDossier">
    <w:name w:val="01b-Autor - Dossier (Dossier)"/>
    <w:basedOn w:val="Ningnestilodeprrafo"/>
    <w:next w:val="Ningnestilodeprrafo"/>
    <w:uiPriority w:val="99"/>
    <w:pPr>
      <w:jc w:val="center"/>
    </w:pPr>
    <w:rPr>
      <w:sz w:val="28"/>
      <w:szCs w:val="28"/>
    </w:rPr>
  </w:style>
  <w:style w:type="paragraph" w:customStyle="1" w:styleId="01c-pertenenciaDossier">
    <w:name w:val="01c-pertenencia (Dossier)"/>
    <w:basedOn w:val="Ningnestilodeprrafo"/>
    <w:uiPriority w:val="99"/>
    <w:pPr>
      <w:jc w:val="right"/>
    </w:pPr>
    <w:rPr>
      <w:sz w:val="18"/>
      <w:szCs w:val="18"/>
    </w:rPr>
  </w:style>
  <w:style w:type="paragraph" w:customStyle="1" w:styleId="05-TextoDossierDossier">
    <w:name w:val="05-Texto Dossier (Dossier)"/>
    <w:basedOn w:val="Ningnestilodeprrafo"/>
    <w:next w:val="Ningnestilodeprrafo"/>
    <w:uiPriority w:val="99"/>
    <w:pPr>
      <w:spacing w:line="258" w:lineRule="atLeast"/>
      <w:ind w:firstLine="240"/>
      <w:jc w:val="both"/>
    </w:pPr>
    <w:rPr>
      <w:sz w:val="21"/>
      <w:szCs w:val="21"/>
      <w:lang w:val="es-ES_tradnl"/>
    </w:rPr>
  </w:style>
  <w:style w:type="paragraph" w:customStyle="1" w:styleId="06-TextosinsangraDossier">
    <w:name w:val="06-Texto sin sangría (Dossier)"/>
    <w:basedOn w:val="05-TextoDossierDossier"/>
    <w:uiPriority w:val="99"/>
    <w:pPr>
      <w:ind w:firstLine="0"/>
    </w:pPr>
  </w:style>
  <w:style w:type="paragraph" w:customStyle="1" w:styleId="Prrafobsico">
    <w:name w:val="[Párrafo básico]"/>
    <w:basedOn w:val="Ningnestilodeprrafo"/>
    <w:uiPriority w:val="99"/>
  </w:style>
  <w:style w:type="paragraph" w:customStyle="1" w:styleId="07-Subttulo1DossierDossier">
    <w:name w:val="07-Subtítulo 1 Dossier (Dossier)"/>
    <w:basedOn w:val="Prrafobsico"/>
    <w:next w:val="Ningnestilodeprrafo"/>
    <w:uiPriority w:val="99"/>
    <w:pPr>
      <w:suppressAutoHyphens/>
      <w:spacing w:before="516" w:after="258" w:line="258" w:lineRule="atLeast"/>
    </w:pPr>
    <w:rPr>
      <w:b/>
      <w:bCs/>
      <w:sz w:val="21"/>
      <w:szCs w:val="21"/>
    </w:rPr>
  </w:style>
  <w:style w:type="paragraph" w:customStyle="1" w:styleId="10-BibliografaDossier">
    <w:name w:val="10-Bibliografía (Dossier)"/>
    <w:basedOn w:val="Prrafobsico"/>
    <w:uiPriority w:val="99"/>
    <w:pPr>
      <w:spacing w:before="120" w:line="192" w:lineRule="atLeast"/>
      <w:jc w:val="both"/>
    </w:pPr>
    <w:rPr>
      <w:sz w:val="17"/>
      <w:szCs w:val="17"/>
      <w:lang w:val="es-ES_tradnl"/>
    </w:rPr>
  </w:style>
  <w:style w:type="paragraph" w:customStyle="1" w:styleId="16-ResumenAbstract-boldDossier">
    <w:name w:val="16-Resumen / Abstract - bold (Dossier)"/>
    <w:basedOn w:val="Prrafobsico"/>
    <w:uiPriority w:val="99"/>
    <w:pPr>
      <w:suppressAutoHyphens/>
      <w:spacing w:line="220" w:lineRule="atLeast"/>
    </w:pPr>
    <w:rPr>
      <w:b/>
      <w:bCs/>
      <w:sz w:val="18"/>
      <w:szCs w:val="18"/>
    </w:rPr>
  </w:style>
  <w:style w:type="paragraph" w:customStyle="1" w:styleId="16-ResumenAbstractDossier">
    <w:name w:val="16-Resumen / Abstract (Dossier)"/>
    <w:basedOn w:val="Prrafobsico"/>
    <w:uiPriority w:val="99"/>
    <w:pPr>
      <w:suppressAutoHyphens/>
      <w:spacing w:line="220" w:lineRule="atLeast"/>
    </w:pPr>
    <w:rPr>
      <w:sz w:val="18"/>
      <w:szCs w:val="18"/>
      <w:lang w:val="es-ES_tradnl"/>
    </w:rPr>
  </w:style>
  <w:style w:type="paragraph" w:customStyle="1" w:styleId="SubttuloDossierDossier">
    <w:name w:val="Subtítulo Dossier (Dossier)"/>
    <w:basedOn w:val="Prrafobsico"/>
    <w:uiPriority w:val="99"/>
    <w:pPr>
      <w:suppressAutoHyphens/>
      <w:spacing w:line="360" w:lineRule="atLeast"/>
      <w:jc w:val="center"/>
    </w:pPr>
    <w:rPr>
      <w:i/>
      <w:iCs/>
      <w:sz w:val="28"/>
      <w:szCs w:val="28"/>
      <w:lang w:val="es-ES_tradnl"/>
    </w:rPr>
  </w:style>
  <w:style w:type="paragraph" w:customStyle="1" w:styleId="07-CitaabandoDossier">
    <w:name w:val="07-Cita a bando (Dossier)"/>
    <w:basedOn w:val="Prrafobsico"/>
    <w:uiPriority w:val="99"/>
    <w:pPr>
      <w:spacing w:before="258" w:after="258" w:line="258" w:lineRule="atLeast"/>
      <w:ind w:left="454"/>
      <w:jc w:val="both"/>
    </w:pPr>
    <w:rPr>
      <w:sz w:val="20"/>
      <w:szCs w:val="20"/>
      <w:lang w:val="es-ES_tradnl"/>
    </w:rPr>
  </w:style>
  <w:style w:type="paragraph" w:customStyle="1" w:styleId="09-NotasDossierDossier">
    <w:name w:val="09-Notas Dossier (Dossier)"/>
    <w:basedOn w:val="Ningnestilodeprrafo"/>
    <w:next w:val="Ningnestilodeprrafo"/>
    <w:uiPriority w:val="99"/>
    <w:pPr>
      <w:spacing w:line="192" w:lineRule="atLeast"/>
      <w:jc w:val="both"/>
    </w:pPr>
    <w:rPr>
      <w:sz w:val="17"/>
      <w:szCs w:val="17"/>
      <w:lang w:val="es-ES_tradnl"/>
    </w:rPr>
  </w:style>
  <w:style w:type="character" w:customStyle="1" w:styleId="Ninguno">
    <w:name w:val="Ninguno"/>
    <w:uiPriority w:val="99"/>
    <w:rPr>
      <w:w w:val="100"/>
    </w:rPr>
  </w:style>
  <w:style w:type="character" w:styleId="Refdenotaalpie">
    <w:name w:val="footnote reference"/>
    <w:aliases w:val="CG Appel note de bas de p.,Appel note de bas de p./revue"/>
    <w:basedOn w:val="Fuentedeprrafopredeter"/>
    <w:uiPriority w:val="99"/>
    <w:rPr>
      <w:w w:val="100"/>
      <w:vertAlign w:val="superscript"/>
    </w:rPr>
  </w:style>
  <w:style w:type="character" w:customStyle="1" w:styleId="gmaildefault">
    <w:name w:val="gmail_default"/>
    <w:uiPriority w:val="99"/>
    <w:rPr>
      <w:w w:val="100"/>
    </w:rPr>
  </w:style>
  <w:style w:type="paragraph" w:styleId="Textonotapie">
    <w:name w:val="footnote text"/>
    <w:basedOn w:val="Normal"/>
    <w:link w:val="TextonotapieCar"/>
    <w:uiPriority w:val="99"/>
    <w:semiHidden/>
    <w:unhideWhenUsed/>
    <w:rsid w:val="007601AB"/>
    <w:rPr>
      <w:sz w:val="20"/>
      <w:szCs w:val="20"/>
    </w:rPr>
  </w:style>
  <w:style w:type="character" w:customStyle="1" w:styleId="TextonotapieCar">
    <w:name w:val="Texto nota pie Car"/>
    <w:basedOn w:val="Fuentedeprrafopredeter"/>
    <w:link w:val="Textonotapie"/>
    <w:uiPriority w:val="99"/>
    <w:semiHidden/>
    <w:rsid w:val="007601AB"/>
    <w:rPr>
      <w:rFonts w:ascii="Times" w:hAnsi="Times" w:cs="Time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4845</Words>
  <Characters>26652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31435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alberto viñas</dc:creator>
  <cp:keywords/>
  <dc:description/>
  <cp:lastModifiedBy>juan alberto viñas</cp:lastModifiedBy>
  <cp:revision>2</cp:revision>
  <dcterms:created xsi:type="dcterms:W3CDTF">2022-11-19T06:40:00Z</dcterms:created>
  <dcterms:modified xsi:type="dcterms:W3CDTF">2022-11-19T06:40:00Z</dcterms:modified>
  <cp:category/>
</cp:coreProperties>
</file>